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1791DD" w14:textId="77777777" w:rsidR="00C844BA" w:rsidRPr="00EE7B2C" w:rsidRDefault="00C844BA" w:rsidP="00C844BA">
      <w:pPr>
        <w:pStyle w:val="Heading1"/>
        <w:rPr>
          <w:rFonts w:ascii="Calibri" w:hAnsi="Calibri"/>
          <w:b w:val="0"/>
          <w:color w:val="548DD4"/>
          <w:szCs w:val="44"/>
        </w:rPr>
      </w:pPr>
      <w:bookmarkStart w:id="0" w:name="_Toc490553088"/>
      <w:bookmarkStart w:id="1" w:name="_Toc11744201"/>
      <w:bookmarkStart w:id="2" w:name="_Toc82092345"/>
      <w:r>
        <w:rPr>
          <w:noProof/>
          <w:sz w:val="52"/>
        </w:rPr>
        <mc:AlternateContent>
          <mc:Choice Requires="wps">
            <w:drawing>
              <wp:anchor distT="0" distB="0" distL="114300" distR="114300" simplePos="0" relativeHeight="251659264" behindDoc="0" locked="0" layoutInCell="0" allowOverlap="1" wp14:anchorId="6954FAD4" wp14:editId="2831FB75">
                <wp:simplePos x="0" y="0"/>
                <wp:positionH relativeFrom="page">
                  <wp:posOffset>296333</wp:posOffset>
                </wp:positionH>
                <wp:positionV relativeFrom="page">
                  <wp:posOffset>414867</wp:posOffset>
                </wp:positionV>
                <wp:extent cx="7239000" cy="521335"/>
                <wp:effectExtent l="0" t="0" r="19050" b="1651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521335"/>
                        </a:xfrm>
                        <a:prstGeom prst="rect">
                          <a:avLst/>
                        </a:prstGeom>
                        <a:solidFill>
                          <a:srgbClr val="4F81BD"/>
                        </a:solidFill>
                        <a:ln w="12700">
                          <a:solidFill>
                            <a:sysClr val="window" lastClr="FFFFFF"/>
                          </a:solidFill>
                          <a:miter lim="800000"/>
                          <a:headEnd/>
                          <a:tailEnd/>
                        </a:ln>
                      </wps:spPr>
                      <wps:txbx>
                        <w:txbxContent>
                          <w:p w14:paraId="384E55D8" w14:textId="43C6C310" w:rsidR="00C844BA" w:rsidRPr="00AC55EC" w:rsidRDefault="00C844BA" w:rsidP="00C844BA">
                            <w:pPr>
                              <w:pStyle w:val="NoSpacing"/>
                              <w:jc w:val="center"/>
                              <w:rPr>
                                <w:color w:val="FFFFFF"/>
                                <w:sz w:val="56"/>
                                <w:szCs w:val="72"/>
                              </w:rPr>
                            </w:pPr>
                            <w:r w:rsidRPr="00AC55EC">
                              <w:rPr>
                                <w:color w:val="FFFFFF"/>
                                <w:sz w:val="56"/>
                                <w:szCs w:val="72"/>
                              </w:rPr>
                              <w:t xml:space="preserve">LSI </w:t>
                            </w:r>
                            <w:r w:rsidRPr="00AC55EC">
                              <w:rPr>
                                <w:color w:val="FFFFFF"/>
                                <w:sz w:val="52"/>
                                <w:szCs w:val="72"/>
                              </w:rPr>
                              <w:t>Longitudinal</w:t>
                            </w:r>
                            <w:r w:rsidRPr="00AC55EC">
                              <w:rPr>
                                <w:color w:val="FFFFFF"/>
                                <w:sz w:val="56"/>
                                <w:szCs w:val="72"/>
                              </w:rPr>
                              <w:t xml:space="preserve"> Practice Manual</w:t>
                            </w:r>
                            <w:r>
                              <w:rPr>
                                <w:color w:val="FFFFFF"/>
                                <w:sz w:val="56"/>
                                <w:szCs w:val="72"/>
                              </w:rPr>
                              <w:br/>
                              <w:t>202</w:t>
                            </w:r>
                            <w:r w:rsidR="00561393">
                              <w:rPr>
                                <w:color w:val="FFFFFF"/>
                                <w:sz w:val="56"/>
                                <w:szCs w:val="72"/>
                              </w:rPr>
                              <w:t>3</w:t>
                            </w:r>
                            <w:r>
                              <w:rPr>
                                <w:color w:val="FFFFFF"/>
                                <w:sz w:val="56"/>
                                <w:szCs w:val="72"/>
                              </w:rPr>
                              <w:t>-202</w:t>
                            </w:r>
                            <w:r w:rsidR="00561393">
                              <w:rPr>
                                <w:color w:val="FFFFFF"/>
                                <w:sz w:val="56"/>
                                <w:szCs w:val="72"/>
                              </w:rPr>
                              <w:t>5</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6954FAD4" id="Rectangle 11" o:spid="_x0000_s1026" alt="&quot;&quot;" style="position:absolute;margin-left:23.35pt;margin-top:32.65pt;width:570pt;height:41.05pt;z-index:25165926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" o:allowincell="f" fillcolor="#4f81bd" strokecolor="window" strokeweight="1pt">
                <v:textbox style="mso-fit-shape-to-text:t" inset="14.4pt,,14.4pt">
                  <w:txbxContent>
                    <w:p w14:paraId="384E55D8" w14:textId="43C6C310" w:rsidR="00C844BA" w:rsidRPr="00AC55EC" w:rsidRDefault="00C844BA" w:rsidP="00C844BA">
                      <w:pPr>
                        <w:pStyle w:val="NoSpacing"/>
                        <w:jc w:val="center"/>
                        <w:rPr>
                          <w:color w:val="FFFFFF"/>
                          <w:sz w:val="56"/>
                          <w:szCs w:val="72"/>
                        </w:rPr>
                      </w:pPr>
                      <w:r w:rsidRPr="00AC55EC">
                        <w:rPr>
                          <w:color w:val="FFFFFF"/>
                          <w:sz w:val="56"/>
                          <w:szCs w:val="72"/>
                        </w:rPr>
                        <w:t xml:space="preserve">LSI </w:t>
                      </w:r>
                      <w:r w:rsidRPr="00AC55EC">
                        <w:rPr>
                          <w:color w:val="FFFFFF"/>
                          <w:sz w:val="52"/>
                          <w:szCs w:val="72"/>
                        </w:rPr>
                        <w:t>Longitudinal</w:t>
                      </w:r>
                      <w:r w:rsidRPr="00AC55EC">
                        <w:rPr>
                          <w:color w:val="FFFFFF"/>
                          <w:sz w:val="56"/>
                          <w:szCs w:val="72"/>
                        </w:rPr>
                        <w:t xml:space="preserve"> Practice Manual</w:t>
                      </w:r>
                      <w:r>
                        <w:rPr>
                          <w:color w:val="FFFFFF"/>
                          <w:sz w:val="56"/>
                          <w:szCs w:val="72"/>
                        </w:rPr>
                        <w:br/>
                        <w:t>202</w:t>
                      </w:r>
                      <w:r w:rsidR="00561393">
                        <w:rPr>
                          <w:color w:val="FFFFFF"/>
                          <w:sz w:val="56"/>
                          <w:szCs w:val="72"/>
                        </w:rPr>
                        <w:t>3</w:t>
                      </w:r>
                      <w:r>
                        <w:rPr>
                          <w:color w:val="FFFFFF"/>
                          <w:sz w:val="56"/>
                          <w:szCs w:val="72"/>
                        </w:rPr>
                        <w:t>-202</w:t>
                      </w:r>
                      <w:r w:rsidR="00561393">
                        <w:rPr>
                          <w:color w:val="FFFFFF"/>
                          <w:sz w:val="56"/>
                          <w:szCs w:val="72"/>
                        </w:rPr>
                        <w:t>5</w:t>
                      </w:r>
                    </w:p>
                  </w:txbxContent>
                </v:textbox>
                <w10:wrap anchorx="page" anchory="page"/>
              </v:rect>
            </w:pict>
          </mc:Fallback>
        </mc:AlternateContent>
      </w:r>
      <w:bookmarkStart w:id="3" w:name="_Toc332123702"/>
      <w:bookmarkStart w:id="4" w:name="_Toc305683991"/>
      <w:bookmarkStart w:id="5" w:name="_Toc305683959"/>
      <w:bookmarkStart w:id="6" w:name="_Toc305683843"/>
      <w:bookmarkStart w:id="7" w:name="_Toc307056387"/>
      <w:bookmarkStart w:id="8" w:name="_Toc307056388"/>
      <w:bookmarkEnd w:id="0"/>
      <w:bookmarkEnd w:id="1"/>
      <w:bookmarkEnd w:id="2"/>
    </w:p>
    <w:p w14:paraId="4E438F2B" w14:textId="77777777" w:rsidR="00C844BA" w:rsidRDefault="00C844BA" w:rsidP="00C844BA">
      <w:pPr>
        <w:rPr>
          <w:b/>
          <w:color w:val="244061"/>
          <w:sz w:val="24"/>
          <w:szCs w:val="28"/>
        </w:rPr>
      </w:pPr>
    </w:p>
    <w:p w14:paraId="10D85431" w14:textId="77777777" w:rsidR="00C844BA" w:rsidRPr="00EA7163" w:rsidRDefault="00C844BA" w:rsidP="00C844BA">
      <w:pPr>
        <w:rPr>
          <w:b/>
          <w:color w:val="244061"/>
          <w:sz w:val="24"/>
          <w:szCs w:val="28"/>
        </w:rPr>
      </w:pPr>
      <w:r>
        <w:rPr>
          <w:b/>
          <w:noProof/>
          <w:color w:val="244061"/>
          <w:sz w:val="24"/>
          <w:szCs w:val="28"/>
        </w:rPr>
        <w:drawing>
          <wp:anchor distT="0" distB="0" distL="114300" distR="114300" simplePos="0" relativeHeight="251660288" behindDoc="1" locked="0" layoutInCell="1" allowOverlap="1" wp14:anchorId="145742BC" wp14:editId="20887A58">
            <wp:simplePos x="0" y="0"/>
            <wp:positionH relativeFrom="column">
              <wp:posOffset>66675</wp:posOffset>
            </wp:positionH>
            <wp:positionV relativeFrom="paragraph">
              <wp:posOffset>133350</wp:posOffset>
            </wp:positionV>
            <wp:extent cx="6249035" cy="4156710"/>
            <wp:effectExtent l="0" t="0" r="0" b="0"/>
            <wp:wrapTight wrapText="bothSides">
              <wp:wrapPolygon edited="0">
                <wp:start x="0" y="0"/>
                <wp:lineTo x="0" y="21481"/>
                <wp:lineTo x="21532" y="21481"/>
                <wp:lineTo x="2153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9035" cy="4156710"/>
                    </a:xfrm>
                    <a:prstGeom prst="rect">
                      <a:avLst/>
                    </a:prstGeom>
                  </pic:spPr>
                </pic:pic>
              </a:graphicData>
            </a:graphic>
            <wp14:sizeRelH relativeFrom="page">
              <wp14:pctWidth>0</wp14:pctWidth>
            </wp14:sizeRelH>
            <wp14:sizeRelV relativeFrom="page">
              <wp14:pctHeight>0</wp14:pctHeight>
            </wp14:sizeRelV>
          </wp:anchor>
        </w:drawing>
      </w:r>
      <w:r w:rsidRPr="00EA7163">
        <w:rPr>
          <w:b/>
          <w:color w:val="244061"/>
          <w:sz w:val="24"/>
          <w:szCs w:val="28"/>
        </w:rPr>
        <w:t>The Longitudinal Practice Program Contacts</w:t>
      </w:r>
      <w:bookmarkEnd w:id="3"/>
      <w:r w:rsidRPr="00EA7163">
        <w:rPr>
          <w:b/>
          <w:color w:val="244061"/>
          <w:sz w:val="24"/>
          <w:szCs w:val="28"/>
        </w:rPr>
        <w:t xml:space="preserve"> </w:t>
      </w:r>
    </w:p>
    <w:p w14:paraId="5622A109" w14:textId="77777777" w:rsidR="00C844BA" w:rsidRDefault="00C844BA" w:rsidP="00C844BA">
      <w:pPr>
        <w:pStyle w:val="NoSpacing"/>
        <w:rPr>
          <w:rFonts w:asciiTheme="majorHAnsi" w:hAnsiTheme="majorHAnsi" w:cstheme="majorHAnsi"/>
          <w:b/>
          <w:sz w:val="24"/>
          <w:szCs w:val="28"/>
        </w:rPr>
        <w:sectPr w:rsidR="00C844BA" w:rsidSect="00BF702B">
          <w:footerReference w:type="default" r:id="rId8"/>
          <w:pgSz w:w="12240" w:h="15840"/>
          <w:pgMar w:top="1260" w:right="1260" w:bottom="1260" w:left="1260" w:header="720" w:footer="720" w:gutter="0"/>
          <w:cols w:space="720"/>
          <w:titlePg/>
          <w:docGrid w:linePitch="360"/>
        </w:sectPr>
      </w:pPr>
    </w:p>
    <w:p w14:paraId="0988A9D1" w14:textId="77777777" w:rsidR="00C844BA" w:rsidRPr="00EA7163" w:rsidRDefault="00C844BA" w:rsidP="00C844BA">
      <w:pPr>
        <w:pStyle w:val="NoSpacing"/>
        <w:rPr>
          <w:rFonts w:asciiTheme="majorHAnsi" w:hAnsiTheme="majorHAnsi" w:cstheme="majorHAnsi"/>
          <w:b/>
          <w:sz w:val="24"/>
          <w:szCs w:val="28"/>
        </w:rPr>
      </w:pPr>
      <w:r>
        <w:rPr>
          <w:rFonts w:asciiTheme="majorHAnsi" w:hAnsiTheme="majorHAnsi" w:cstheme="majorHAnsi"/>
          <w:b/>
          <w:sz w:val="24"/>
          <w:szCs w:val="28"/>
        </w:rPr>
        <w:t>Dara Albert</w:t>
      </w:r>
      <w:r w:rsidRPr="00EA7163">
        <w:rPr>
          <w:rFonts w:asciiTheme="majorHAnsi" w:hAnsiTheme="majorHAnsi" w:cstheme="majorHAnsi"/>
          <w:b/>
          <w:sz w:val="24"/>
          <w:szCs w:val="28"/>
        </w:rPr>
        <w:t xml:space="preserve">, </w:t>
      </w:r>
      <w:r>
        <w:rPr>
          <w:rFonts w:asciiTheme="majorHAnsi" w:hAnsiTheme="majorHAnsi" w:cstheme="majorHAnsi"/>
          <w:b/>
          <w:sz w:val="24"/>
          <w:szCs w:val="28"/>
        </w:rPr>
        <w:t>DO, MEd</w:t>
      </w:r>
    </w:p>
    <w:p w14:paraId="5AE77EB5" w14:textId="77777777" w:rsidR="00C844BA" w:rsidRDefault="00C844BA" w:rsidP="00C844BA">
      <w:pPr>
        <w:pStyle w:val="NoSpacing"/>
        <w:jc w:val="left"/>
        <w:rPr>
          <w:rFonts w:asciiTheme="majorHAnsi" w:hAnsiTheme="majorHAnsi" w:cstheme="majorHAnsi"/>
        </w:rPr>
      </w:pPr>
      <w:r w:rsidRPr="00EA7163">
        <w:rPr>
          <w:rFonts w:asciiTheme="majorHAnsi" w:hAnsiTheme="majorHAnsi" w:cstheme="majorHAnsi"/>
        </w:rPr>
        <w:t>Program Director</w:t>
      </w:r>
    </w:p>
    <w:p w14:paraId="7DF4C00A" w14:textId="77777777" w:rsidR="00C844BA" w:rsidRPr="00EA7163" w:rsidRDefault="00C844BA" w:rsidP="00C844BA">
      <w:pPr>
        <w:pStyle w:val="NoSpacing"/>
        <w:rPr>
          <w:rFonts w:asciiTheme="majorHAnsi" w:hAnsiTheme="majorHAnsi" w:cstheme="majorHAnsi"/>
        </w:rPr>
      </w:pPr>
      <w:r w:rsidRPr="00EA7163">
        <w:rPr>
          <w:rFonts w:asciiTheme="majorHAnsi" w:hAnsiTheme="majorHAnsi" w:cstheme="majorHAnsi"/>
          <w:color w:val="000000"/>
        </w:rPr>
        <w:t>614-</w:t>
      </w:r>
      <w:r>
        <w:rPr>
          <w:rFonts w:asciiTheme="majorHAnsi" w:hAnsiTheme="majorHAnsi" w:cstheme="majorHAnsi"/>
          <w:color w:val="000000"/>
        </w:rPr>
        <w:t>722-4625</w:t>
      </w:r>
    </w:p>
    <w:p w14:paraId="31783B1E" w14:textId="77777777" w:rsidR="00C844BA" w:rsidRPr="006B784E" w:rsidRDefault="00941E36" w:rsidP="00C844BA">
      <w:pPr>
        <w:pStyle w:val="NoSpacing"/>
        <w:rPr>
          <w:rFonts w:asciiTheme="majorHAnsi" w:hAnsiTheme="majorHAnsi" w:cstheme="majorHAnsi"/>
        </w:rPr>
      </w:pPr>
      <w:hyperlink r:id="rId9" w:history="1">
        <w:r w:rsidR="00C844BA" w:rsidRPr="006B784E">
          <w:rPr>
            <w:rStyle w:val="Hyperlink"/>
            <w:rFonts w:asciiTheme="majorHAnsi" w:hAnsiTheme="majorHAnsi" w:cstheme="majorHAnsi"/>
          </w:rPr>
          <w:t>Dara.Albert@nationwidechildrens.org</w:t>
        </w:r>
      </w:hyperlink>
    </w:p>
    <w:p w14:paraId="6C80AE8F" w14:textId="77777777" w:rsidR="00C844BA" w:rsidRDefault="00C844BA" w:rsidP="00C844BA">
      <w:pPr>
        <w:pStyle w:val="NoSpacing"/>
        <w:rPr>
          <w:rFonts w:asciiTheme="majorHAnsi" w:hAnsiTheme="majorHAnsi" w:cstheme="majorHAnsi"/>
          <w:b/>
          <w:sz w:val="24"/>
          <w:szCs w:val="28"/>
        </w:rPr>
      </w:pPr>
    </w:p>
    <w:p w14:paraId="1FB59ACA" w14:textId="77777777" w:rsidR="00C844BA" w:rsidRDefault="00C844BA" w:rsidP="00C844BA">
      <w:pPr>
        <w:pStyle w:val="NoSpacing"/>
        <w:rPr>
          <w:rFonts w:asciiTheme="majorHAnsi" w:hAnsiTheme="majorHAnsi" w:cstheme="majorHAnsi"/>
          <w:b/>
          <w:sz w:val="24"/>
          <w:szCs w:val="28"/>
        </w:rPr>
      </w:pPr>
      <w:r>
        <w:rPr>
          <w:rFonts w:asciiTheme="majorHAnsi" w:hAnsiTheme="majorHAnsi" w:cstheme="majorHAnsi"/>
          <w:b/>
          <w:sz w:val="24"/>
          <w:szCs w:val="28"/>
        </w:rPr>
        <w:t>Susan Friedman, MD</w:t>
      </w:r>
    </w:p>
    <w:p w14:paraId="14FFEE29" w14:textId="77777777" w:rsidR="00C844BA" w:rsidRDefault="00C844BA" w:rsidP="00C844BA">
      <w:pPr>
        <w:pStyle w:val="NoSpacing"/>
        <w:jc w:val="left"/>
        <w:rPr>
          <w:rFonts w:asciiTheme="majorHAnsi" w:hAnsiTheme="majorHAnsi" w:cstheme="majorHAnsi"/>
        </w:rPr>
      </w:pPr>
      <w:r>
        <w:rPr>
          <w:rFonts w:asciiTheme="majorHAnsi" w:hAnsiTheme="majorHAnsi" w:cstheme="majorHAnsi"/>
        </w:rPr>
        <w:t xml:space="preserve">Associate </w:t>
      </w:r>
      <w:r w:rsidRPr="00EA7163">
        <w:rPr>
          <w:rFonts w:asciiTheme="majorHAnsi" w:hAnsiTheme="majorHAnsi" w:cstheme="majorHAnsi"/>
        </w:rPr>
        <w:t>Program Director</w:t>
      </w:r>
    </w:p>
    <w:p w14:paraId="396045E7" w14:textId="77777777" w:rsidR="00C844BA" w:rsidRPr="00EA7163" w:rsidRDefault="00C844BA" w:rsidP="00C844BA">
      <w:pPr>
        <w:pStyle w:val="NoSpacing"/>
        <w:jc w:val="left"/>
        <w:rPr>
          <w:rFonts w:asciiTheme="majorHAnsi" w:hAnsiTheme="majorHAnsi" w:cstheme="majorHAnsi"/>
        </w:rPr>
      </w:pPr>
      <w:r>
        <w:rPr>
          <w:rFonts w:asciiTheme="majorHAnsi" w:hAnsiTheme="majorHAnsi" w:cstheme="majorHAnsi"/>
        </w:rPr>
        <w:t>614-688-9220</w:t>
      </w:r>
    </w:p>
    <w:p w14:paraId="3D6692CC" w14:textId="77777777" w:rsidR="00C844BA" w:rsidRPr="003528C8" w:rsidRDefault="00941E36" w:rsidP="00C844BA">
      <w:pPr>
        <w:pStyle w:val="NoSpacing"/>
        <w:rPr>
          <w:rFonts w:asciiTheme="majorHAnsi" w:hAnsiTheme="majorHAnsi" w:cstheme="majorHAnsi"/>
          <w:szCs w:val="28"/>
        </w:rPr>
      </w:pPr>
      <w:hyperlink r:id="rId10" w:history="1">
        <w:r w:rsidR="00C844BA" w:rsidRPr="00DF391D">
          <w:rPr>
            <w:rStyle w:val="Hyperlink"/>
            <w:rFonts w:asciiTheme="majorHAnsi" w:hAnsiTheme="majorHAnsi" w:cstheme="majorHAnsi"/>
            <w:szCs w:val="28"/>
          </w:rPr>
          <w:t>Susan.Friedman@osumc.edu</w:t>
        </w:r>
      </w:hyperlink>
    </w:p>
    <w:p w14:paraId="231A7AD2" w14:textId="77777777" w:rsidR="00C844BA" w:rsidRPr="00F00218" w:rsidRDefault="00C844BA" w:rsidP="00C844BA">
      <w:pPr>
        <w:pStyle w:val="NoSpacing"/>
        <w:rPr>
          <w:rFonts w:asciiTheme="majorHAnsi" w:hAnsiTheme="majorHAnsi" w:cstheme="majorHAnsi"/>
        </w:rPr>
      </w:pPr>
    </w:p>
    <w:p w14:paraId="49E6948B" w14:textId="77777777" w:rsidR="00C844BA" w:rsidRDefault="00C844BA" w:rsidP="00C844BA">
      <w:pPr>
        <w:pStyle w:val="NoSpacing"/>
        <w:rPr>
          <w:rFonts w:asciiTheme="majorHAnsi" w:hAnsiTheme="majorHAnsi" w:cstheme="majorHAnsi"/>
          <w:b/>
          <w:sz w:val="24"/>
          <w:szCs w:val="28"/>
        </w:rPr>
      </w:pPr>
    </w:p>
    <w:p w14:paraId="2DDD7290" w14:textId="77777777" w:rsidR="00C844BA" w:rsidRDefault="00C844BA" w:rsidP="00C844BA">
      <w:pPr>
        <w:pStyle w:val="NoSpacing"/>
        <w:rPr>
          <w:rFonts w:asciiTheme="majorHAnsi" w:hAnsiTheme="majorHAnsi" w:cstheme="majorHAnsi"/>
          <w:b/>
          <w:sz w:val="24"/>
          <w:szCs w:val="28"/>
        </w:rPr>
      </w:pPr>
    </w:p>
    <w:p w14:paraId="2380BE87" w14:textId="77777777" w:rsidR="00C844BA" w:rsidRDefault="00C844BA" w:rsidP="00C844BA">
      <w:pPr>
        <w:pStyle w:val="NoSpacing"/>
        <w:rPr>
          <w:rFonts w:asciiTheme="majorHAnsi" w:hAnsiTheme="majorHAnsi" w:cstheme="majorHAnsi"/>
          <w:b/>
          <w:sz w:val="24"/>
          <w:szCs w:val="28"/>
        </w:rPr>
      </w:pPr>
    </w:p>
    <w:p w14:paraId="1D1A0E12" w14:textId="77777777" w:rsidR="00C844BA" w:rsidRPr="00EA7163" w:rsidRDefault="00C844BA" w:rsidP="00C844BA">
      <w:pPr>
        <w:pStyle w:val="NoSpacing"/>
        <w:rPr>
          <w:rFonts w:asciiTheme="majorHAnsi" w:hAnsiTheme="majorHAnsi" w:cstheme="majorHAnsi"/>
          <w:b/>
          <w:sz w:val="24"/>
          <w:szCs w:val="28"/>
        </w:rPr>
      </w:pPr>
      <w:r w:rsidRPr="00EA7163">
        <w:rPr>
          <w:rFonts w:asciiTheme="majorHAnsi" w:hAnsiTheme="majorHAnsi" w:cstheme="majorHAnsi"/>
          <w:b/>
          <w:sz w:val="24"/>
          <w:szCs w:val="28"/>
        </w:rPr>
        <w:t>Diana Bahner</w:t>
      </w:r>
    </w:p>
    <w:p w14:paraId="0B9A97E4" w14:textId="77777777" w:rsidR="00C844BA" w:rsidRPr="00EA7163" w:rsidRDefault="00C844BA" w:rsidP="00C844BA">
      <w:pPr>
        <w:pStyle w:val="NoSpacing"/>
        <w:rPr>
          <w:rFonts w:asciiTheme="majorHAnsi" w:hAnsiTheme="majorHAnsi" w:cstheme="majorHAnsi"/>
        </w:rPr>
      </w:pPr>
      <w:r w:rsidRPr="00EA7163">
        <w:rPr>
          <w:rFonts w:asciiTheme="majorHAnsi" w:hAnsiTheme="majorHAnsi" w:cstheme="majorHAnsi"/>
        </w:rPr>
        <w:t>Program Manager</w:t>
      </w:r>
    </w:p>
    <w:p w14:paraId="44C1C704" w14:textId="77777777" w:rsidR="00C844BA" w:rsidRPr="00EA7163" w:rsidRDefault="00C844BA" w:rsidP="00C844BA">
      <w:pPr>
        <w:pStyle w:val="NoSpacing"/>
        <w:rPr>
          <w:rFonts w:asciiTheme="majorHAnsi" w:hAnsiTheme="majorHAnsi" w:cstheme="majorHAnsi"/>
        </w:rPr>
      </w:pPr>
      <w:r w:rsidRPr="00EA7163">
        <w:rPr>
          <w:rFonts w:asciiTheme="majorHAnsi" w:hAnsiTheme="majorHAnsi" w:cstheme="majorHAnsi"/>
        </w:rPr>
        <w:t>1194 Graves Hall</w:t>
      </w:r>
    </w:p>
    <w:p w14:paraId="58FCBF57" w14:textId="77777777" w:rsidR="00C844BA" w:rsidRPr="00EA7163" w:rsidRDefault="00C844BA" w:rsidP="00C844BA">
      <w:pPr>
        <w:pStyle w:val="NoSpacing"/>
        <w:rPr>
          <w:rFonts w:asciiTheme="majorHAnsi" w:hAnsiTheme="majorHAnsi" w:cstheme="majorHAnsi"/>
        </w:rPr>
      </w:pPr>
      <w:r w:rsidRPr="00EA7163">
        <w:rPr>
          <w:rFonts w:asciiTheme="majorHAnsi" w:hAnsiTheme="majorHAnsi" w:cstheme="majorHAnsi"/>
        </w:rPr>
        <w:t>333 W. 10</w:t>
      </w:r>
      <w:r w:rsidRPr="00EA7163">
        <w:rPr>
          <w:rFonts w:asciiTheme="majorHAnsi" w:hAnsiTheme="majorHAnsi" w:cstheme="majorHAnsi"/>
          <w:vertAlign w:val="superscript"/>
        </w:rPr>
        <w:t>th</w:t>
      </w:r>
      <w:r w:rsidRPr="00EA7163">
        <w:rPr>
          <w:rFonts w:asciiTheme="majorHAnsi" w:hAnsiTheme="majorHAnsi" w:cstheme="majorHAnsi"/>
        </w:rPr>
        <w:t xml:space="preserve"> Avenue</w:t>
      </w:r>
    </w:p>
    <w:p w14:paraId="7345531B" w14:textId="77777777" w:rsidR="00C844BA" w:rsidRPr="00EA7163" w:rsidRDefault="00C844BA" w:rsidP="00C844BA">
      <w:pPr>
        <w:pStyle w:val="NoSpacing"/>
        <w:rPr>
          <w:rFonts w:asciiTheme="majorHAnsi" w:hAnsiTheme="majorHAnsi" w:cstheme="majorHAnsi"/>
        </w:rPr>
      </w:pPr>
      <w:r w:rsidRPr="00EA7163">
        <w:rPr>
          <w:rFonts w:asciiTheme="majorHAnsi" w:hAnsiTheme="majorHAnsi" w:cstheme="majorHAnsi"/>
        </w:rPr>
        <w:t>614-292-2998</w:t>
      </w:r>
    </w:p>
    <w:p w14:paraId="45921F3B" w14:textId="77777777" w:rsidR="00C844BA" w:rsidRDefault="00941E36" w:rsidP="00C844BA">
      <w:pPr>
        <w:pStyle w:val="NoSpacing"/>
        <w:rPr>
          <w:rFonts w:asciiTheme="majorHAnsi" w:hAnsiTheme="majorHAnsi" w:cstheme="majorHAnsi"/>
        </w:rPr>
      </w:pPr>
      <w:hyperlink r:id="rId11" w:history="1">
        <w:r w:rsidR="00C844BA" w:rsidRPr="00D9486A">
          <w:rPr>
            <w:rStyle w:val="Hyperlink"/>
            <w:rFonts w:asciiTheme="majorHAnsi" w:hAnsiTheme="majorHAnsi" w:cstheme="majorHAnsi"/>
          </w:rPr>
          <w:t>bahner.2@osu.edu</w:t>
        </w:r>
      </w:hyperlink>
    </w:p>
    <w:p w14:paraId="11C4EDFB" w14:textId="77777777" w:rsidR="00C844BA" w:rsidRPr="00AF6739" w:rsidRDefault="00C844BA" w:rsidP="00C844BA">
      <w:pPr>
        <w:pStyle w:val="NoSpacing"/>
        <w:rPr>
          <w:rFonts w:asciiTheme="majorHAnsi" w:hAnsiTheme="majorHAnsi" w:cstheme="majorHAnsi"/>
        </w:rPr>
      </w:pPr>
    </w:p>
    <w:p w14:paraId="4AEA7DF7" w14:textId="77777777" w:rsidR="00C844BA" w:rsidRPr="00EA7163" w:rsidRDefault="00C844BA" w:rsidP="00C844BA">
      <w:pPr>
        <w:pStyle w:val="NoSpacing"/>
        <w:rPr>
          <w:rFonts w:asciiTheme="majorHAnsi" w:hAnsiTheme="majorHAnsi" w:cstheme="majorHAnsi"/>
          <w:b/>
          <w:sz w:val="24"/>
          <w:szCs w:val="28"/>
        </w:rPr>
      </w:pPr>
      <w:r>
        <w:rPr>
          <w:rFonts w:asciiTheme="majorHAnsi" w:hAnsiTheme="majorHAnsi" w:cstheme="majorHAnsi"/>
          <w:b/>
          <w:sz w:val="24"/>
          <w:szCs w:val="28"/>
        </w:rPr>
        <w:t>Melissa Howe</w:t>
      </w:r>
    </w:p>
    <w:p w14:paraId="20EF4705" w14:textId="77777777" w:rsidR="00C844BA" w:rsidRPr="00EA7163" w:rsidRDefault="00C844BA" w:rsidP="00C844BA">
      <w:pPr>
        <w:pStyle w:val="NoSpacing"/>
        <w:rPr>
          <w:rFonts w:asciiTheme="majorHAnsi" w:hAnsiTheme="majorHAnsi" w:cstheme="majorHAnsi"/>
        </w:rPr>
      </w:pPr>
      <w:r w:rsidRPr="00EA7163">
        <w:rPr>
          <w:rFonts w:asciiTheme="majorHAnsi" w:hAnsiTheme="majorHAnsi" w:cstheme="majorHAnsi"/>
        </w:rPr>
        <w:t>Program Assistant</w:t>
      </w:r>
    </w:p>
    <w:p w14:paraId="16845FF0" w14:textId="77777777" w:rsidR="00C844BA" w:rsidRPr="00EA7163" w:rsidRDefault="00C844BA" w:rsidP="00C844BA">
      <w:pPr>
        <w:pStyle w:val="NoSpacing"/>
        <w:rPr>
          <w:rFonts w:asciiTheme="majorHAnsi" w:hAnsiTheme="majorHAnsi" w:cstheme="majorHAnsi"/>
        </w:rPr>
      </w:pPr>
      <w:r w:rsidRPr="00EA7163">
        <w:rPr>
          <w:rFonts w:asciiTheme="majorHAnsi" w:hAnsiTheme="majorHAnsi" w:cstheme="majorHAnsi"/>
        </w:rPr>
        <w:t>1198 Graves Hall</w:t>
      </w:r>
    </w:p>
    <w:p w14:paraId="6F613AD9" w14:textId="77777777" w:rsidR="00C844BA" w:rsidRPr="00EA7163" w:rsidRDefault="00C844BA" w:rsidP="00C844BA">
      <w:pPr>
        <w:pStyle w:val="NoSpacing"/>
        <w:rPr>
          <w:rFonts w:asciiTheme="majorHAnsi" w:hAnsiTheme="majorHAnsi" w:cstheme="majorHAnsi"/>
        </w:rPr>
      </w:pPr>
      <w:r w:rsidRPr="00EA7163">
        <w:rPr>
          <w:rFonts w:asciiTheme="majorHAnsi" w:hAnsiTheme="majorHAnsi" w:cstheme="majorHAnsi"/>
        </w:rPr>
        <w:t>333 W. 10</w:t>
      </w:r>
      <w:r w:rsidRPr="00EA7163">
        <w:rPr>
          <w:rFonts w:asciiTheme="majorHAnsi" w:hAnsiTheme="majorHAnsi" w:cstheme="majorHAnsi"/>
          <w:vertAlign w:val="superscript"/>
        </w:rPr>
        <w:t>th</w:t>
      </w:r>
      <w:r w:rsidRPr="00EA7163">
        <w:rPr>
          <w:rFonts w:asciiTheme="majorHAnsi" w:hAnsiTheme="majorHAnsi" w:cstheme="majorHAnsi"/>
        </w:rPr>
        <w:t xml:space="preserve"> Avenue</w:t>
      </w:r>
    </w:p>
    <w:p w14:paraId="001B8DAC" w14:textId="77777777" w:rsidR="00C844BA" w:rsidRPr="00EA7163" w:rsidRDefault="00C844BA" w:rsidP="00C844BA">
      <w:pPr>
        <w:pStyle w:val="NoSpacing"/>
        <w:rPr>
          <w:rFonts w:asciiTheme="majorHAnsi" w:hAnsiTheme="majorHAnsi" w:cstheme="majorHAnsi"/>
        </w:rPr>
      </w:pPr>
      <w:r w:rsidRPr="00EA7163">
        <w:rPr>
          <w:rFonts w:asciiTheme="majorHAnsi" w:hAnsiTheme="majorHAnsi" w:cstheme="majorHAnsi"/>
        </w:rPr>
        <w:t>614-292-3119</w:t>
      </w:r>
    </w:p>
    <w:p w14:paraId="3C16B642" w14:textId="77777777" w:rsidR="00C844BA" w:rsidRDefault="00C844BA" w:rsidP="00C844BA">
      <w:pPr>
        <w:pStyle w:val="TOC1"/>
        <w:rPr>
          <w:rStyle w:val="Hyperlink"/>
          <w:rFonts w:asciiTheme="majorHAnsi" w:hAnsiTheme="majorHAnsi" w:cstheme="majorHAnsi"/>
        </w:rPr>
      </w:pPr>
      <w:r>
        <w:rPr>
          <w:rStyle w:val="Hyperlink"/>
          <w:rFonts w:asciiTheme="majorHAnsi" w:hAnsiTheme="majorHAnsi" w:cstheme="majorHAnsi"/>
        </w:rPr>
        <w:t>Melissa.Howe@osumc.edu</w:t>
      </w:r>
    </w:p>
    <w:p w14:paraId="4E5AD359" w14:textId="77777777" w:rsidR="00C844BA" w:rsidRDefault="00C844BA" w:rsidP="00C844BA">
      <w:pPr>
        <w:pStyle w:val="TOC1"/>
        <w:sectPr w:rsidR="00C844BA" w:rsidSect="00BF702B">
          <w:type w:val="continuous"/>
          <w:pgSz w:w="12240" w:h="15840"/>
          <w:pgMar w:top="1260" w:right="1260" w:bottom="1260" w:left="1260" w:header="720" w:footer="720" w:gutter="0"/>
          <w:cols w:num="2" w:space="720"/>
          <w:titlePg/>
          <w:docGrid w:linePitch="360"/>
        </w:sectPr>
      </w:pPr>
    </w:p>
    <w:p w14:paraId="0D6AEF9A" w14:textId="77777777" w:rsidR="00C844BA" w:rsidRDefault="00C844BA" w:rsidP="00C844BA">
      <w:pPr>
        <w:rPr>
          <w:rFonts w:eastAsiaTheme="minorEastAsia"/>
          <w:color w:val="auto"/>
          <w:sz w:val="20"/>
          <w:szCs w:val="20"/>
        </w:rPr>
      </w:pPr>
      <w:r>
        <w:br w:type="page"/>
      </w:r>
    </w:p>
    <w:p w14:paraId="5A769A7F" w14:textId="77777777" w:rsidR="00C844BA" w:rsidRDefault="00C844BA" w:rsidP="00C844BA">
      <w:pPr>
        <w:pStyle w:val="TOC1"/>
        <w:rPr>
          <w:noProof/>
        </w:rPr>
      </w:pPr>
      <w:r>
        <w:rPr>
          <w:noProof/>
        </w:rPr>
        <w:lastRenderedPageBreak/>
        <w:drawing>
          <wp:inline distT="0" distB="0" distL="0" distR="0" wp14:anchorId="306AE3C9" wp14:editId="266611BC">
            <wp:extent cx="4263656" cy="1000869"/>
            <wp:effectExtent l="0" t="0" r="3810" b="8890"/>
            <wp:docPr id="3" name="Picture 3" descr="Lead Serve In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ad Serve Inspir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3475" cy="1000827"/>
                    </a:xfrm>
                    <a:prstGeom prst="rect">
                      <a:avLst/>
                    </a:prstGeom>
                    <a:noFill/>
                    <a:ln>
                      <a:noFill/>
                    </a:ln>
                  </pic:spPr>
                </pic:pic>
              </a:graphicData>
            </a:graphic>
          </wp:inline>
        </w:drawing>
      </w:r>
      <w:r w:rsidRPr="0002599E">
        <w:fldChar w:fldCharType="begin"/>
      </w:r>
      <w:r w:rsidRPr="0002599E">
        <w:instrText xml:space="preserve"> TOC \o "1-3" \h \z \u </w:instrText>
      </w:r>
      <w:r w:rsidRPr="0002599E">
        <w:fldChar w:fldCharType="separate"/>
      </w:r>
    </w:p>
    <w:p w14:paraId="1311D2C8" w14:textId="2D7F8DA3" w:rsidR="00C844BA" w:rsidRDefault="00941E36" w:rsidP="00C844BA">
      <w:pPr>
        <w:pStyle w:val="TOC1"/>
        <w:rPr>
          <w:noProof/>
          <w:sz w:val="22"/>
          <w:szCs w:val="22"/>
        </w:rPr>
      </w:pPr>
      <w:hyperlink w:anchor="_Toc82092345" w:history="1">
        <w:r w:rsidR="00C844BA">
          <w:rPr>
            <w:noProof/>
            <w:webHidden/>
          </w:rPr>
          <w:tab/>
        </w:r>
        <w:r w:rsidR="00C844BA">
          <w:rPr>
            <w:noProof/>
            <w:webHidden/>
          </w:rPr>
          <w:fldChar w:fldCharType="begin"/>
        </w:r>
        <w:r w:rsidR="00C844BA">
          <w:rPr>
            <w:noProof/>
            <w:webHidden/>
          </w:rPr>
          <w:instrText xml:space="preserve"> PAGEREF _Toc82092345 \h </w:instrText>
        </w:r>
        <w:r w:rsidR="00C844BA">
          <w:rPr>
            <w:noProof/>
            <w:webHidden/>
          </w:rPr>
        </w:r>
        <w:r w:rsidR="00C844BA">
          <w:rPr>
            <w:noProof/>
            <w:webHidden/>
          </w:rPr>
          <w:fldChar w:fldCharType="separate"/>
        </w:r>
        <w:r w:rsidR="004425E6">
          <w:rPr>
            <w:noProof/>
            <w:webHidden/>
          </w:rPr>
          <w:t>1</w:t>
        </w:r>
        <w:r w:rsidR="00C844BA">
          <w:rPr>
            <w:noProof/>
            <w:webHidden/>
          </w:rPr>
          <w:fldChar w:fldCharType="end"/>
        </w:r>
      </w:hyperlink>
    </w:p>
    <w:p w14:paraId="2DCFF190" w14:textId="15CFFCDE" w:rsidR="00C844BA" w:rsidRDefault="00941E36" w:rsidP="00C844BA">
      <w:pPr>
        <w:pStyle w:val="TOC3"/>
        <w:tabs>
          <w:tab w:val="right" w:leader="dot" w:pos="9710"/>
        </w:tabs>
        <w:ind w:left="0"/>
        <w:rPr>
          <w:rFonts w:asciiTheme="minorHAnsi" w:eastAsiaTheme="minorEastAsia" w:hAnsiTheme="minorHAnsi" w:cstheme="minorBidi"/>
          <w:noProof/>
          <w:sz w:val="22"/>
          <w:szCs w:val="22"/>
          <w:lang w:eastAsia="en-US"/>
        </w:rPr>
      </w:pPr>
      <w:hyperlink w:anchor="_Toc82092346" w:history="1">
        <w:r w:rsidR="00C844BA" w:rsidRPr="003C0528">
          <w:rPr>
            <w:rStyle w:val="Hyperlink"/>
            <w:rFonts w:eastAsiaTheme="majorEastAsia"/>
            <w:noProof/>
          </w:rPr>
          <w:t>Learning Environment</w:t>
        </w:r>
        <w:r w:rsidR="00C844BA">
          <w:rPr>
            <w:noProof/>
            <w:webHidden/>
          </w:rPr>
          <w:tab/>
        </w:r>
        <w:r w:rsidR="00EC278A">
          <w:rPr>
            <w:noProof/>
            <w:webHidden/>
          </w:rPr>
          <w:t>3</w:t>
        </w:r>
      </w:hyperlink>
    </w:p>
    <w:p w14:paraId="1D72EFEA" w14:textId="75A93323" w:rsidR="00C844BA" w:rsidRDefault="00941E36" w:rsidP="00C844BA">
      <w:pPr>
        <w:pStyle w:val="TOC1"/>
        <w:rPr>
          <w:noProof/>
          <w:sz w:val="22"/>
          <w:szCs w:val="22"/>
        </w:rPr>
      </w:pPr>
      <w:hyperlink w:anchor="_Toc82092347" w:history="1">
        <w:r w:rsidR="00C844BA" w:rsidRPr="003C0528">
          <w:rPr>
            <w:rStyle w:val="Hyperlink"/>
            <w:noProof/>
          </w:rPr>
          <w:t>The 202</w:t>
        </w:r>
        <w:r w:rsidR="00C844BA">
          <w:rPr>
            <w:rStyle w:val="Hyperlink"/>
            <w:noProof/>
          </w:rPr>
          <w:t>2</w:t>
        </w:r>
        <w:r w:rsidR="00C844BA" w:rsidRPr="003C0528">
          <w:rPr>
            <w:rStyle w:val="Hyperlink"/>
            <w:noProof/>
          </w:rPr>
          <w:t>-202</w:t>
        </w:r>
        <w:r w:rsidR="00C844BA">
          <w:rPr>
            <w:rStyle w:val="Hyperlink"/>
            <w:noProof/>
          </w:rPr>
          <w:t>4</w:t>
        </w:r>
        <w:r w:rsidR="00C844BA" w:rsidRPr="003C0528">
          <w:rPr>
            <w:rStyle w:val="Hyperlink"/>
            <w:noProof/>
          </w:rPr>
          <w:t xml:space="preserve"> LeadServeInspire  Longitudinal Practice (LP) Curriculum</w:t>
        </w:r>
        <w:r w:rsidR="00C844BA">
          <w:rPr>
            <w:noProof/>
            <w:webHidden/>
          </w:rPr>
          <w:tab/>
        </w:r>
        <w:r w:rsidR="00C844BA">
          <w:rPr>
            <w:noProof/>
            <w:webHidden/>
          </w:rPr>
          <w:fldChar w:fldCharType="begin"/>
        </w:r>
        <w:r w:rsidR="00C844BA">
          <w:rPr>
            <w:noProof/>
            <w:webHidden/>
          </w:rPr>
          <w:instrText xml:space="preserve"> PAGEREF _Toc82092347 \h </w:instrText>
        </w:r>
        <w:r w:rsidR="00C844BA">
          <w:rPr>
            <w:noProof/>
            <w:webHidden/>
          </w:rPr>
        </w:r>
        <w:r w:rsidR="00C844BA">
          <w:rPr>
            <w:noProof/>
            <w:webHidden/>
          </w:rPr>
          <w:fldChar w:fldCharType="separate"/>
        </w:r>
        <w:r w:rsidR="004425E6">
          <w:rPr>
            <w:noProof/>
            <w:webHidden/>
          </w:rPr>
          <w:t>4</w:t>
        </w:r>
        <w:r w:rsidR="00C844BA">
          <w:rPr>
            <w:noProof/>
            <w:webHidden/>
          </w:rPr>
          <w:fldChar w:fldCharType="end"/>
        </w:r>
      </w:hyperlink>
    </w:p>
    <w:p w14:paraId="5D6AAC3D" w14:textId="12EB7699" w:rsidR="00C844BA" w:rsidRDefault="00941E36" w:rsidP="00C844BA">
      <w:pPr>
        <w:pStyle w:val="TOC2"/>
        <w:rPr>
          <w:noProof/>
          <w:sz w:val="22"/>
          <w:szCs w:val="22"/>
        </w:rPr>
      </w:pPr>
      <w:hyperlink w:anchor="_Toc82092348" w:history="1">
        <w:r w:rsidR="00C844BA" w:rsidRPr="003C0528">
          <w:rPr>
            <w:rStyle w:val="Hyperlink"/>
            <w:noProof/>
          </w:rPr>
          <w:t>Longitudinal Practice Clinical Experience</w:t>
        </w:r>
        <w:r w:rsidR="00C844BA">
          <w:rPr>
            <w:noProof/>
            <w:webHidden/>
          </w:rPr>
          <w:tab/>
        </w:r>
        <w:r w:rsidR="00C844BA">
          <w:rPr>
            <w:noProof/>
            <w:webHidden/>
          </w:rPr>
          <w:fldChar w:fldCharType="begin"/>
        </w:r>
        <w:r w:rsidR="00C844BA">
          <w:rPr>
            <w:noProof/>
            <w:webHidden/>
          </w:rPr>
          <w:instrText xml:space="preserve"> PAGEREF _Toc82092348 \h </w:instrText>
        </w:r>
        <w:r w:rsidR="00C844BA">
          <w:rPr>
            <w:noProof/>
            <w:webHidden/>
          </w:rPr>
        </w:r>
        <w:r w:rsidR="00C844BA">
          <w:rPr>
            <w:noProof/>
            <w:webHidden/>
          </w:rPr>
          <w:fldChar w:fldCharType="separate"/>
        </w:r>
        <w:r w:rsidR="004425E6">
          <w:rPr>
            <w:noProof/>
            <w:webHidden/>
          </w:rPr>
          <w:t>5</w:t>
        </w:r>
        <w:r w:rsidR="00C844BA">
          <w:rPr>
            <w:noProof/>
            <w:webHidden/>
          </w:rPr>
          <w:fldChar w:fldCharType="end"/>
        </w:r>
      </w:hyperlink>
    </w:p>
    <w:p w14:paraId="605E7DE5" w14:textId="040A4E03"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49" w:history="1">
        <w:r w:rsidR="00C844BA" w:rsidRPr="003C0528">
          <w:rPr>
            <w:rStyle w:val="Hyperlink"/>
            <w:rFonts w:eastAsiaTheme="majorEastAsia"/>
            <w:noProof/>
          </w:rPr>
          <w:t>LP Procedure Skills Training Program</w:t>
        </w:r>
        <w:r w:rsidR="00C844BA">
          <w:rPr>
            <w:noProof/>
            <w:webHidden/>
          </w:rPr>
          <w:tab/>
        </w:r>
        <w:r w:rsidR="00C844BA">
          <w:rPr>
            <w:noProof/>
            <w:webHidden/>
          </w:rPr>
          <w:fldChar w:fldCharType="begin"/>
        </w:r>
        <w:r w:rsidR="00C844BA">
          <w:rPr>
            <w:noProof/>
            <w:webHidden/>
          </w:rPr>
          <w:instrText xml:space="preserve"> PAGEREF _Toc82092349 \h </w:instrText>
        </w:r>
        <w:r w:rsidR="00C844BA">
          <w:rPr>
            <w:noProof/>
            <w:webHidden/>
          </w:rPr>
        </w:r>
        <w:r w:rsidR="00C844BA">
          <w:rPr>
            <w:noProof/>
            <w:webHidden/>
          </w:rPr>
          <w:fldChar w:fldCharType="separate"/>
        </w:r>
        <w:r w:rsidR="004425E6">
          <w:rPr>
            <w:noProof/>
            <w:webHidden/>
          </w:rPr>
          <w:t>5</w:t>
        </w:r>
        <w:r w:rsidR="00C844BA">
          <w:rPr>
            <w:noProof/>
            <w:webHidden/>
          </w:rPr>
          <w:fldChar w:fldCharType="end"/>
        </w:r>
      </w:hyperlink>
    </w:p>
    <w:p w14:paraId="24109CF3" w14:textId="11A7444C" w:rsidR="00C844BA" w:rsidRDefault="00941E36" w:rsidP="00C844BA">
      <w:pPr>
        <w:pStyle w:val="TOC1"/>
        <w:rPr>
          <w:noProof/>
          <w:sz w:val="22"/>
          <w:szCs w:val="22"/>
        </w:rPr>
      </w:pPr>
      <w:hyperlink w:anchor="_Toc82092350" w:history="1">
        <w:r w:rsidR="00C844BA" w:rsidRPr="003C0528">
          <w:rPr>
            <w:rStyle w:val="Hyperlink"/>
            <w:noProof/>
          </w:rPr>
          <w:t>General Information</w:t>
        </w:r>
        <w:r w:rsidR="00C844BA">
          <w:rPr>
            <w:noProof/>
            <w:webHidden/>
          </w:rPr>
          <w:tab/>
        </w:r>
        <w:r w:rsidR="00C844BA">
          <w:rPr>
            <w:noProof/>
            <w:webHidden/>
          </w:rPr>
          <w:fldChar w:fldCharType="begin"/>
        </w:r>
        <w:r w:rsidR="00C844BA">
          <w:rPr>
            <w:noProof/>
            <w:webHidden/>
          </w:rPr>
          <w:instrText xml:space="preserve"> PAGEREF _Toc82092350 \h </w:instrText>
        </w:r>
        <w:r w:rsidR="00C844BA">
          <w:rPr>
            <w:noProof/>
            <w:webHidden/>
          </w:rPr>
        </w:r>
        <w:r w:rsidR="00C844BA">
          <w:rPr>
            <w:noProof/>
            <w:webHidden/>
          </w:rPr>
          <w:fldChar w:fldCharType="separate"/>
        </w:r>
        <w:r w:rsidR="004425E6">
          <w:rPr>
            <w:noProof/>
            <w:webHidden/>
          </w:rPr>
          <w:t>6</w:t>
        </w:r>
        <w:r w:rsidR="00C844BA">
          <w:rPr>
            <w:noProof/>
            <w:webHidden/>
          </w:rPr>
          <w:fldChar w:fldCharType="end"/>
        </w:r>
      </w:hyperlink>
    </w:p>
    <w:p w14:paraId="2C61D931" w14:textId="73EFF275"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51" w:history="1">
        <w:r w:rsidR="00C844BA" w:rsidRPr="003C0528">
          <w:rPr>
            <w:rStyle w:val="Hyperlink"/>
            <w:rFonts w:eastAsiaTheme="majorEastAsia"/>
            <w:noProof/>
          </w:rPr>
          <w:t>Teaching Notes</w:t>
        </w:r>
        <w:r w:rsidR="00C844BA">
          <w:rPr>
            <w:noProof/>
            <w:webHidden/>
          </w:rPr>
          <w:tab/>
        </w:r>
        <w:r w:rsidR="00C844BA">
          <w:rPr>
            <w:noProof/>
            <w:webHidden/>
          </w:rPr>
          <w:fldChar w:fldCharType="begin"/>
        </w:r>
        <w:r w:rsidR="00C844BA">
          <w:rPr>
            <w:noProof/>
            <w:webHidden/>
          </w:rPr>
          <w:instrText xml:space="preserve"> PAGEREF _Toc82092351 \h </w:instrText>
        </w:r>
        <w:r w:rsidR="00C844BA">
          <w:rPr>
            <w:noProof/>
            <w:webHidden/>
          </w:rPr>
        </w:r>
        <w:r w:rsidR="00C844BA">
          <w:rPr>
            <w:noProof/>
            <w:webHidden/>
          </w:rPr>
          <w:fldChar w:fldCharType="separate"/>
        </w:r>
        <w:r w:rsidR="004425E6">
          <w:rPr>
            <w:noProof/>
            <w:webHidden/>
          </w:rPr>
          <w:t>6</w:t>
        </w:r>
        <w:r w:rsidR="00C844BA">
          <w:rPr>
            <w:noProof/>
            <w:webHidden/>
          </w:rPr>
          <w:fldChar w:fldCharType="end"/>
        </w:r>
      </w:hyperlink>
    </w:p>
    <w:p w14:paraId="40D5E825" w14:textId="41A62713"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52" w:history="1">
        <w:r w:rsidR="00C844BA" w:rsidRPr="003C0528">
          <w:rPr>
            <w:rStyle w:val="Hyperlink"/>
            <w:rFonts w:eastAsiaTheme="majorEastAsia"/>
            <w:noProof/>
          </w:rPr>
          <w:t>Huddle Cards</w:t>
        </w:r>
        <w:r w:rsidR="00C844BA">
          <w:rPr>
            <w:noProof/>
            <w:webHidden/>
          </w:rPr>
          <w:tab/>
        </w:r>
        <w:r w:rsidR="00C844BA">
          <w:rPr>
            <w:noProof/>
            <w:webHidden/>
          </w:rPr>
          <w:fldChar w:fldCharType="begin"/>
        </w:r>
        <w:r w:rsidR="00C844BA">
          <w:rPr>
            <w:noProof/>
            <w:webHidden/>
          </w:rPr>
          <w:instrText xml:space="preserve"> PAGEREF _Toc82092352 \h </w:instrText>
        </w:r>
        <w:r w:rsidR="00C844BA">
          <w:rPr>
            <w:noProof/>
            <w:webHidden/>
          </w:rPr>
        </w:r>
        <w:r w:rsidR="00C844BA">
          <w:rPr>
            <w:noProof/>
            <w:webHidden/>
          </w:rPr>
          <w:fldChar w:fldCharType="separate"/>
        </w:r>
        <w:r w:rsidR="004425E6">
          <w:rPr>
            <w:noProof/>
            <w:webHidden/>
          </w:rPr>
          <w:t>6</w:t>
        </w:r>
        <w:r w:rsidR="00C844BA">
          <w:rPr>
            <w:noProof/>
            <w:webHidden/>
          </w:rPr>
          <w:fldChar w:fldCharType="end"/>
        </w:r>
      </w:hyperlink>
    </w:p>
    <w:p w14:paraId="6937A7E2" w14:textId="47CA354A"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53" w:history="1">
        <w:r w:rsidR="00C844BA" w:rsidRPr="003C0528">
          <w:rPr>
            <w:rStyle w:val="Hyperlink"/>
            <w:rFonts w:eastAsiaTheme="majorEastAsia"/>
            <w:noProof/>
          </w:rPr>
          <w:t>Resources</w:t>
        </w:r>
        <w:r w:rsidR="00C844BA">
          <w:rPr>
            <w:noProof/>
            <w:webHidden/>
          </w:rPr>
          <w:tab/>
        </w:r>
        <w:r w:rsidR="00C844BA">
          <w:rPr>
            <w:noProof/>
            <w:webHidden/>
          </w:rPr>
          <w:fldChar w:fldCharType="begin"/>
        </w:r>
        <w:r w:rsidR="00C844BA">
          <w:rPr>
            <w:noProof/>
            <w:webHidden/>
          </w:rPr>
          <w:instrText xml:space="preserve"> PAGEREF _Toc82092353 \h </w:instrText>
        </w:r>
        <w:r w:rsidR="00C844BA">
          <w:rPr>
            <w:noProof/>
            <w:webHidden/>
          </w:rPr>
        </w:r>
        <w:r w:rsidR="00C844BA">
          <w:rPr>
            <w:noProof/>
            <w:webHidden/>
          </w:rPr>
          <w:fldChar w:fldCharType="separate"/>
        </w:r>
        <w:r w:rsidR="004425E6">
          <w:rPr>
            <w:noProof/>
            <w:webHidden/>
          </w:rPr>
          <w:t>6</w:t>
        </w:r>
        <w:r w:rsidR="00C844BA">
          <w:rPr>
            <w:noProof/>
            <w:webHidden/>
          </w:rPr>
          <w:fldChar w:fldCharType="end"/>
        </w:r>
      </w:hyperlink>
    </w:p>
    <w:p w14:paraId="17307E24" w14:textId="5439EE63" w:rsidR="00C844BA" w:rsidRDefault="00941E36" w:rsidP="00C844BA">
      <w:pPr>
        <w:pStyle w:val="TOC2"/>
        <w:rPr>
          <w:noProof/>
          <w:sz w:val="22"/>
          <w:szCs w:val="22"/>
        </w:rPr>
      </w:pPr>
      <w:hyperlink w:anchor="_Toc82092354" w:history="1">
        <w:r w:rsidR="00C844BA" w:rsidRPr="003C0528">
          <w:rPr>
            <w:rStyle w:val="Hyperlink"/>
            <w:noProof/>
          </w:rPr>
          <w:t>Objectives by Curricular Block</w:t>
        </w:r>
        <w:r w:rsidR="00C844BA">
          <w:rPr>
            <w:noProof/>
            <w:webHidden/>
          </w:rPr>
          <w:tab/>
        </w:r>
        <w:r w:rsidR="00C844BA">
          <w:rPr>
            <w:noProof/>
            <w:webHidden/>
          </w:rPr>
          <w:fldChar w:fldCharType="begin"/>
        </w:r>
        <w:r w:rsidR="00C844BA">
          <w:rPr>
            <w:noProof/>
            <w:webHidden/>
          </w:rPr>
          <w:instrText xml:space="preserve"> PAGEREF _Toc82092354 \h </w:instrText>
        </w:r>
        <w:r w:rsidR="00C844BA">
          <w:rPr>
            <w:noProof/>
            <w:webHidden/>
          </w:rPr>
        </w:r>
        <w:r w:rsidR="00C844BA">
          <w:rPr>
            <w:noProof/>
            <w:webHidden/>
          </w:rPr>
          <w:fldChar w:fldCharType="separate"/>
        </w:r>
        <w:r w:rsidR="004425E6">
          <w:rPr>
            <w:noProof/>
            <w:webHidden/>
          </w:rPr>
          <w:t>7</w:t>
        </w:r>
        <w:r w:rsidR="00C844BA">
          <w:rPr>
            <w:noProof/>
            <w:webHidden/>
          </w:rPr>
          <w:fldChar w:fldCharType="end"/>
        </w:r>
      </w:hyperlink>
    </w:p>
    <w:p w14:paraId="3A63FA47" w14:textId="5FBCAFF5" w:rsidR="00C844BA" w:rsidRDefault="00941E36" w:rsidP="00C844BA">
      <w:pPr>
        <w:pStyle w:val="TOC2"/>
        <w:rPr>
          <w:noProof/>
          <w:sz w:val="22"/>
          <w:szCs w:val="22"/>
        </w:rPr>
      </w:pPr>
      <w:hyperlink w:anchor="_Toc82092355" w:history="1">
        <w:r w:rsidR="00C844BA" w:rsidRPr="003C0528">
          <w:rPr>
            <w:rStyle w:val="Hyperlink"/>
            <w:noProof/>
          </w:rPr>
          <w:t>Direct Observation of Competence (DOC)</w:t>
        </w:r>
        <w:r w:rsidR="00C844BA">
          <w:rPr>
            <w:noProof/>
            <w:webHidden/>
          </w:rPr>
          <w:tab/>
        </w:r>
        <w:r w:rsidR="00C844BA">
          <w:rPr>
            <w:noProof/>
            <w:webHidden/>
          </w:rPr>
          <w:fldChar w:fldCharType="begin"/>
        </w:r>
        <w:r w:rsidR="00C844BA">
          <w:rPr>
            <w:noProof/>
            <w:webHidden/>
          </w:rPr>
          <w:instrText xml:space="preserve"> PAGEREF _Toc82092355 \h </w:instrText>
        </w:r>
        <w:r w:rsidR="00C844BA">
          <w:rPr>
            <w:noProof/>
            <w:webHidden/>
          </w:rPr>
        </w:r>
        <w:r w:rsidR="00C844BA">
          <w:rPr>
            <w:noProof/>
            <w:webHidden/>
          </w:rPr>
          <w:fldChar w:fldCharType="separate"/>
        </w:r>
        <w:r w:rsidR="004425E6">
          <w:rPr>
            <w:noProof/>
            <w:webHidden/>
          </w:rPr>
          <w:t>10</w:t>
        </w:r>
        <w:r w:rsidR="00C844BA">
          <w:rPr>
            <w:noProof/>
            <w:webHidden/>
          </w:rPr>
          <w:fldChar w:fldCharType="end"/>
        </w:r>
      </w:hyperlink>
    </w:p>
    <w:p w14:paraId="28854F69" w14:textId="7C95E462" w:rsidR="00C844BA" w:rsidRDefault="00941E36" w:rsidP="00C844BA">
      <w:pPr>
        <w:pStyle w:val="TOC2"/>
        <w:rPr>
          <w:noProof/>
          <w:sz w:val="22"/>
          <w:szCs w:val="22"/>
        </w:rPr>
      </w:pPr>
      <w:hyperlink w:anchor="_Toc82092356" w:history="1">
        <w:r w:rsidR="00C844BA" w:rsidRPr="003C0528">
          <w:rPr>
            <w:rStyle w:val="Hyperlink"/>
            <w:noProof/>
          </w:rPr>
          <w:t>Assessments in Longitudinal Practice</w:t>
        </w:r>
        <w:r w:rsidR="00C844BA">
          <w:rPr>
            <w:noProof/>
            <w:webHidden/>
          </w:rPr>
          <w:tab/>
        </w:r>
        <w:r w:rsidR="00C844BA">
          <w:rPr>
            <w:noProof/>
            <w:webHidden/>
          </w:rPr>
          <w:fldChar w:fldCharType="begin"/>
        </w:r>
        <w:r w:rsidR="00C844BA">
          <w:rPr>
            <w:noProof/>
            <w:webHidden/>
          </w:rPr>
          <w:instrText xml:space="preserve"> PAGEREF _Toc82092356 \h </w:instrText>
        </w:r>
        <w:r w:rsidR="00C844BA">
          <w:rPr>
            <w:noProof/>
            <w:webHidden/>
          </w:rPr>
        </w:r>
        <w:r w:rsidR="00C844BA">
          <w:rPr>
            <w:noProof/>
            <w:webHidden/>
          </w:rPr>
          <w:fldChar w:fldCharType="separate"/>
        </w:r>
        <w:r w:rsidR="004425E6">
          <w:rPr>
            <w:noProof/>
            <w:webHidden/>
          </w:rPr>
          <w:t>12</w:t>
        </w:r>
        <w:r w:rsidR="00C844BA">
          <w:rPr>
            <w:noProof/>
            <w:webHidden/>
          </w:rPr>
          <w:fldChar w:fldCharType="end"/>
        </w:r>
      </w:hyperlink>
    </w:p>
    <w:p w14:paraId="1D442BEA" w14:textId="4F233D90"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57" w:history="1">
        <w:r w:rsidR="00C844BA" w:rsidRPr="003C0528">
          <w:rPr>
            <w:rStyle w:val="Hyperlink"/>
            <w:rFonts w:eastAsiaTheme="majorEastAsia"/>
            <w:noProof/>
          </w:rPr>
          <w:t>Oral Presentations and Documentation</w:t>
        </w:r>
        <w:r w:rsidR="00C844BA">
          <w:rPr>
            <w:noProof/>
            <w:webHidden/>
          </w:rPr>
          <w:tab/>
        </w:r>
        <w:r w:rsidR="00C844BA">
          <w:rPr>
            <w:noProof/>
            <w:webHidden/>
          </w:rPr>
          <w:fldChar w:fldCharType="begin"/>
        </w:r>
        <w:r w:rsidR="00C844BA">
          <w:rPr>
            <w:noProof/>
            <w:webHidden/>
          </w:rPr>
          <w:instrText xml:space="preserve"> PAGEREF _Toc82092357 \h </w:instrText>
        </w:r>
        <w:r w:rsidR="00C844BA">
          <w:rPr>
            <w:noProof/>
            <w:webHidden/>
          </w:rPr>
        </w:r>
        <w:r w:rsidR="00C844BA">
          <w:rPr>
            <w:noProof/>
            <w:webHidden/>
          </w:rPr>
          <w:fldChar w:fldCharType="separate"/>
        </w:r>
        <w:r w:rsidR="004425E6">
          <w:rPr>
            <w:noProof/>
            <w:webHidden/>
          </w:rPr>
          <w:t>14</w:t>
        </w:r>
        <w:r w:rsidR="00C844BA">
          <w:rPr>
            <w:noProof/>
            <w:webHidden/>
          </w:rPr>
          <w:fldChar w:fldCharType="end"/>
        </w:r>
      </w:hyperlink>
    </w:p>
    <w:p w14:paraId="5B556F65" w14:textId="432D25D0"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58" w:history="1">
        <w:r w:rsidR="00C844BA" w:rsidRPr="003C0528">
          <w:rPr>
            <w:rStyle w:val="Hyperlink"/>
            <w:rFonts w:eastAsiaTheme="majorEastAsia"/>
            <w:noProof/>
          </w:rPr>
          <w:t>Sample:  Preceptor Evaluation of Student  (Clinical Performance Assessment)</w:t>
        </w:r>
        <w:r w:rsidR="00C844BA">
          <w:rPr>
            <w:noProof/>
            <w:webHidden/>
          </w:rPr>
          <w:tab/>
        </w:r>
        <w:r w:rsidR="00C844BA">
          <w:rPr>
            <w:noProof/>
            <w:webHidden/>
          </w:rPr>
          <w:fldChar w:fldCharType="begin"/>
        </w:r>
        <w:r w:rsidR="00C844BA">
          <w:rPr>
            <w:noProof/>
            <w:webHidden/>
          </w:rPr>
          <w:instrText xml:space="preserve"> PAGEREF _Toc82092358 \h </w:instrText>
        </w:r>
        <w:r w:rsidR="00C844BA">
          <w:rPr>
            <w:noProof/>
            <w:webHidden/>
          </w:rPr>
        </w:r>
        <w:r w:rsidR="00C844BA">
          <w:rPr>
            <w:noProof/>
            <w:webHidden/>
          </w:rPr>
          <w:fldChar w:fldCharType="separate"/>
        </w:r>
        <w:r w:rsidR="004425E6">
          <w:rPr>
            <w:noProof/>
            <w:webHidden/>
          </w:rPr>
          <w:t>15</w:t>
        </w:r>
        <w:r w:rsidR="00C844BA">
          <w:rPr>
            <w:noProof/>
            <w:webHidden/>
          </w:rPr>
          <w:fldChar w:fldCharType="end"/>
        </w:r>
      </w:hyperlink>
    </w:p>
    <w:p w14:paraId="779F6927" w14:textId="0ABEA8ED" w:rsidR="00C844BA" w:rsidRDefault="00941E36" w:rsidP="00C844BA">
      <w:pPr>
        <w:pStyle w:val="TOC2"/>
        <w:rPr>
          <w:noProof/>
          <w:sz w:val="22"/>
          <w:szCs w:val="22"/>
        </w:rPr>
      </w:pPr>
      <w:hyperlink w:anchor="_Toc82092359" w:history="1">
        <w:r w:rsidR="00C844BA" w:rsidRPr="003C0528">
          <w:rPr>
            <w:rStyle w:val="Hyperlink"/>
            <w:noProof/>
          </w:rPr>
          <w:t>LeadServeInspire Curriculum Terminology</w:t>
        </w:r>
        <w:r w:rsidR="00C844BA">
          <w:rPr>
            <w:noProof/>
            <w:webHidden/>
          </w:rPr>
          <w:tab/>
        </w:r>
        <w:r w:rsidR="00C844BA">
          <w:rPr>
            <w:noProof/>
            <w:webHidden/>
          </w:rPr>
          <w:fldChar w:fldCharType="begin"/>
        </w:r>
        <w:r w:rsidR="00C844BA">
          <w:rPr>
            <w:noProof/>
            <w:webHidden/>
          </w:rPr>
          <w:instrText xml:space="preserve"> PAGEREF _Toc82092359 \h </w:instrText>
        </w:r>
        <w:r w:rsidR="00C844BA">
          <w:rPr>
            <w:noProof/>
            <w:webHidden/>
          </w:rPr>
        </w:r>
        <w:r w:rsidR="00C844BA">
          <w:rPr>
            <w:noProof/>
            <w:webHidden/>
          </w:rPr>
          <w:fldChar w:fldCharType="separate"/>
        </w:r>
        <w:r w:rsidR="004425E6">
          <w:rPr>
            <w:noProof/>
            <w:webHidden/>
          </w:rPr>
          <w:t>17</w:t>
        </w:r>
        <w:r w:rsidR="00C844BA">
          <w:rPr>
            <w:noProof/>
            <w:webHidden/>
          </w:rPr>
          <w:fldChar w:fldCharType="end"/>
        </w:r>
      </w:hyperlink>
    </w:p>
    <w:p w14:paraId="3991F9D9" w14:textId="0397F6B6" w:rsidR="00C844BA" w:rsidRDefault="00941E36" w:rsidP="00C844BA">
      <w:pPr>
        <w:pStyle w:val="TOC2"/>
        <w:rPr>
          <w:noProof/>
          <w:sz w:val="22"/>
          <w:szCs w:val="22"/>
        </w:rPr>
      </w:pPr>
      <w:hyperlink w:anchor="_Toc82092360" w:history="1">
        <w:r w:rsidR="00C844BA" w:rsidRPr="003C0528">
          <w:rPr>
            <w:rStyle w:val="Hyperlink"/>
            <w:noProof/>
          </w:rPr>
          <w:t>Patient Empaneling Process</w:t>
        </w:r>
        <w:r w:rsidR="00C844BA">
          <w:rPr>
            <w:noProof/>
            <w:webHidden/>
          </w:rPr>
          <w:tab/>
        </w:r>
        <w:r w:rsidR="00C844BA">
          <w:rPr>
            <w:noProof/>
            <w:webHidden/>
          </w:rPr>
          <w:fldChar w:fldCharType="begin"/>
        </w:r>
        <w:r w:rsidR="00C844BA">
          <w:rPr>
            <w:noProof/>
            <w:webHidden/>
          </w:rPr>
          <w:instrText xml:space="preserve"> PAGEREF _Toc82092360 \h </w:instrText>
        </w:r>
        <w:r w:rsidR="00C844BA">
          <w:rPr>
            <w:noProof/>
            <w:webHidden/>
          </w:rPr>
        </w:r>
        <w:r w:rsidR="00C844BA">
          <w:rPr>
            <w:noProof/>
            <w:webHidden/>
          </w:rPr>
          <w:fldChar w:fldCharType="separate"/>
        </w:r>
        <w:r w:rsidR="004425E6">
          <w:rPr>
            <w:noProof/>
            <w:webHidden/>
          </w:rPr>
          <w:t>17</w:t>
        </w:r>
        <w:r w:rsidR="00C844BA">
          <w:rPr>
            <w:noProof/>
            <w:webHidden/>
          </w:rPr>
          <w:fldChar w:fldCharType="end"/>
        </w:r>
      </w:hyperlink>
    </w:p>
    <w:p w14:paraId="302ADD43" w14:textId="1E23576F"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61" w:history="1">
        <w:r w:rsidR="00C844BA" w:rsidRPr="003C0528">
          <w:rPr>
            <w:rStyle w:val="Hyperlink"/>
            <w:rFonts w:eastAsiaTheme="majorEastAsia"/>
            <w:noProof/>
          </w:rPr>
          <w:t>Empaneling requirements by block</w:t>
        </w:r>
        <w:r w:rsidR="00C844BA">
          <w:rPr>
            <w:noProof/>
            <w:webHidden/>
          </w:rPr>
          <w:tab/>
        </w:r>
        <w:r w:rsidR="00C844BA">
          <w:rPr>
            <w:noProof/>
            <w:webHidden/>
          </w:rPr>
          <w:fldChar w:fldCharType="begin"/>
        </w:r>
        <w:r w:rsidR="00C844BA">
          <w:rPr>
            <w:noProof/>
            <w:webHidden/>
          </w:rPr>
          <w:instrText xml:space="preserve"> PAGEREF _Toc82092361 \h </w:instrText>
        </w:r>
        <w:r w:rsidR="00C844BA">
          <w:rPr>
            <w:noProof/>
            <w:webHidden/>
          </w:rPr>
        </w:r>
        <w:r w:rsidR="00C844BA">
          <w:rPr>
            <w:noProof/>
            <w:webHidden/>
          </w:rPr>
          <w:fldChar w:fldCharType="separate"/>
        </w:r>
        <w:r w:rsidR="004425E6">
          <w:rPr>
            <w:noProof/>
            <w:webHidden/>
          </w:rPr>
          <w:t>19</w:t>
        </w:r>
        <w:r w:rsidR="00C844BA">
          <w:rPr>
            <w:noProof/>
            <w:webHidden/>
          </w:rPr>
          <w:fldChar w:fldCharType="end"/>
        </w:r>
      </w:hyperlink>
    </w:p>
    <w:p w14:paraId="77772E99" w14:textId="1DF62BE7"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62" w:history="1">
        <w:r w:rsidR="00C844BA" w:rsidRPr="00DB31E2">
          <w:rPr>
            <w:rStyle w:val="Hyperlink"/>
            <w:rFonts w:eastAsiaTheme="majorEastAsia" w:cs="Calibri"/>
            <w:noProof/>
          </w:rPr>
          <w:t>Sample</w:t>
        </w:r>
        <w:r w:rsidR="00C844BA" w:rsidRPr="003C0528">
          <w:rPr>
            <w:rStyle w:val="Hyperlink"/>
            <w:rFonts w:eastAsiaTheme="majorEastAsia"/>
            <w:noProof/>
          </w:rPr>
          <w:t xml:space="preserve"> Patient Empaneling Form</w:t>
        </w:r>
        <w:r w:rsidR="00C844BA">
          <w:rPr>
            <w:noProof/>
            <w:webHidden/>
          </w:rPr>
          <w:tab/>
        </w:r>
        <w:r w:rsidR="00C844BA">
          <w:rPr>
            <w:noProof/>
            <w:webHidden/>
          </w:rPr>
          <w:fldChar w:fldCharType="begin"/>
        </w:r>
        <w:r w:rsidR="00C844BA">
          <w:rPr>
            <w:noProof/>
            <w:webHidden/>
          </w:rPr>
          <w:instrText xml:space="preserve"> PAGEREF _Toc82092362 \h </w:instrText>
        </w:r>
        <w:r w:rsidR="00C844BA">
          <w:rPr>
            <w:noProof/>
            <w:webHidden/>
          </w:rPr>
        </w:r>
        <w:r w:rsidR="00C844BA">
          <w:rPr>
            <w:noProof/>
            <w:webHidden/>
          </w:rPr>
          <w:fldChar w:fldCharType="separate"/>
        </w:r>
        <w:r w:rsidR="004425E6">
          <w:rPr>
            <w:noProof/>
            <w:webHidden/>
          </w:rPr>
          <w:t>20</w:t>
        </w:r>
        <w:r w:rsidR="00C844BA">
          <w:rPr>
            <w:noProof/>
            <w:webHidden/>
          </w:rPr>
          <w:fldChar w:fldCharType="end"/>
        </w:r>
      </w:hyperlink>
    </w:p>
    <w:p w14:paraId="3243ACED" w14:textId="5CEA1A75" w:rsidR="00C844BA" w:rsidRDefault="00941E36" w:rsidP="00C844BA">
      <w:pPr>
        <w:pStyle w:val="TOC2"/>
        <w:rPr>
          <w:noProof/>
          <w:sz w:val="22"/>
          <w:szCs w:val="22"/>
        </w:rPr>
      </w:pPr>
      <w:hyperlink w:anchor="_Toc82092363" w:history="1">
        <w:r w:rsidR="00C844BA" w:rsidRPr="003C0528">
          <w:rPr>
            <w:rStyle w:val="Hyperlink"/>
            <w:noProof/>
          </w:rPr>
          <w:t>LeadServeInspire Curriculum Overview</w:t>
        </w:r>
        <w:r w:rsidR="00C844BA">
          <w:rPr>
            <w:noProof/>
            <w:webHidden/>
          </w:rPr>
          <w:tab/>
        </w:r>
        <w:r w:rsidR="00C844BA">
          <w:rPr>
            <w:noProof/>
            <w:webHidden/>
          </w:rPr>
          <w:fldChar w:fldCharType="begin"/>
        </w:r>
        <w:r w:rsidR="00C844BA">
          <w:rPr>
            <w:noProof/>
            <w:webHidden/>
          </w:rPr>
          <w:instrText xml:space="preserve"> PAGEREF _Toc82092363 \h </w:instrText>
        </w:r>
        <w:r w:rsidR="00C844BA">
          <w:rPr>
            <w:noProof/>
            <w:webHidden/>
          </w:rPr>
        </w:r>
        <w:r w:rsidR="00C844BA">
          <w:rPr>
            <w:noProof/>
            <w:webHidden/>
          </w:rPr>
          <w:fldChar w:fldCharType="separate"/>
        </w:r>
        <w:r w:rsidR="004425E6">
          <w:rPr>
            <w:noProof/>
            <w:webHidden/>
          </w:rPr>
          <w:t>22</w:t>
        </w:r>
        <w:r w:rsidR="00C844BA">
          <w:rPr>
            <w:noProof/>
            <w:webHidden/>
          </w:rPr>
          <w:fldChar w:fldCharType="end"/>
        </w:r>
      </w:hyperlink>
    </w:p>
    <w:p w14:paraId="694DD7FD" w14:textId="40D7A3C5"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64" w:history="1">
        <w:r w:rsidR="00C844BA" w:rsidRPr="003C0528">
          <w:rPr>
            <w:rStyle w:val="Hyperlink"/>
            <w:rFonts w:eastAsiaTheme="majorEastAsia"/>
            <w:noProof/>
          </w:rPr>
          <w:t>Features of Part One</w:t>
        </w:r>
        <w:r w:rsidR="00C844BA">
          <w:rPr>
            <w:noProof/>
            <w:webHidden/>
          </w:rPr>
          <w:tab/>
        </w:r>
        <w:r w:rsidR="00C844BA">
          <w:rPr>
            <w:noProof/>
            <w:webHidden/>
          </w:rPr>
          <w:fldChar w:fldCharType="begin"/>
        </w:r>
        <w:r w:rsidR="00C844BA">
          <w:rPr>
            <w:noProof/>
            <w:webHidden/>
          </w:rPr>
          <w:instrText xml:space="preserve"> PAGEREF _Toc82092364 \h </w:instrText>
        </w:r>
        <w:r w:rsidR="00C844BA">
          <w:rPr>
            <w:noProof/>
            <w:webHidden/>
          </w:rPr>
        </w:r>
        <w:r w:rsidR="00C844BA">
          <w:rPr>
            <w:noProof/>
            <w:webHidden/>
          </w:rPr>
          <w:fldChar w:fldCharType="separate"/>
        </w:r>
        <w:r w:rsidR="004425E6">
          <w:rPr>
            <w:noProof/>
            <w:webHidden/>
          </w:rPr>
          <w:t>23</w:t>
        </w:r>
        <w:r w:rsidR="00C844BA">
          <w:rPr>
            <w:noProof/>
            <w:webHidden/>
          </w:rPr>
          <w:fldChar w:fldCharType="end"/>
        </w:r>
      </w:hyperlink>
    </w:p>
    <w:p w14:paraId="6A63E138" w14:textId="68D088E7"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65" w:history="1">
        <w:r w:rsidR="00186F81">
          <w:rPr>
            <w:rStyle w:val="Hyperlink"/>
            <w:rFonts w:eastAsiaTheme="majorEastAsia"/>
            <w:noProof/>
          </w:rPr>
          <w:t xml:space="preserve">Personal and Professional </w:t>
        </w:r>
        <w:r w:rsidR="00C844BA" w:rsidRPr="003C0528">
          <w:rPr>
            <w:rStyle w:val="Hyperlink"/>
            <w:rFonts w:eastAsiaTheme="majorEastAsia"/>
            <w:noProof/>
          </w:rPr>
          <w:t>Coaching</w:t>
        </w:r>
        <w:r w:rsidR="00186F81">
          <w:rPr>
            <w:rStyle w:val="Hyperlink"/>
            <w:rFonts w:eastAsiaTheme="majorEastAsia"/>
            <w:noProof/>
          </w:rPr>
          <w:t xml:space="preserve"> Program</w:t>
        </w:r>
        <w:r w:rsidR="00C844BA">
          <w:rPr>
            <w:noProof/>
            <w:webHidden/>
          </w:rPr>
          <w:tab/>
        </w:r>
        <w:r w:rsidR="00C844BA">
          <w:rPr>
            <w:noProof/>
            <w:webHidden/>
          </w:rPr>
          <w:fldChar w:fldCharType="begin"/>
        </w:r>
        <w:r w:rsidR="00C844BA">
          <w:rPr>
            <w:noProof/>
            <w:webHidden/>
          </w:rPr>
          <w:instrText xml:space="preserve"> PAGEREF _Toc82092365 \h </w:instrText>
        </w:r>
        <w:r w:rsidR="00C844BA">
          <w:rPr>
            <w:noProof/>
            <w:webHidden/>
          </w:rPr>
        </w:r>
        <w:r w:rsidR="00C844BA">
          <w:rPr>
            <w:noProof/>
            <w:webHidden/>
          </w:rPr>
          <w:fldChar w:fldCharType="separate"/>
        </w:r>
        <w:r w:rsidR="004425E6">
          <w:rPr>
            <w:noProof/>
            <w:webHidden/>
          </w:rPr>
          <w:t>24</w:t>
        </w:r>
        <w:r w:rsidR="00C844BA">
          <w:rPr>
            <w:noProof/>
            <w:webHidden/>
          </w:rPr>
          <w:fldChar w:fldCharType="end"/>
        </w:r>
      </w:hyperlink>
    </w:p>
    <w:p w14:paraId="14C41928" w14:textId="2772B83C"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66" w:history="1">
        <w:r w:rsidR="00C844BA" w:rsidRPr="003C0528">
          <w:rPr>
            <w:rStyle w:val="Hyperlink"/>
            <w:rFonts w:eastAsiaTheme="majorEastAsia"/>
            <w:noProof/>
          </w:rPr>
          <w:t>Faculty Teaching Resources</w:t>
        </w:r>
        <w:r w:rsidR="00C844BA">
          <w:rPr>
            <w:noProof/>
            <w:webHidden/>
          </w:rPr>
          <w:tab/>
        </w:r>
        <w:r w:rsidR="00C844BA">
          <w:rPr>
            <w:noProof/>
            <w:webHidden/>
          </w:rPr>
          <w:fldChar w:fldCharType="begin"/>
        </w:r>
        <w:r w:rsidR="00C844BA">
          <w:rPr>
            <w:noProof/>
            <w:webHidden/>
          </w:rPr>
          <w:instrText xml:space="preserve"> PAGEREF _Toc82092366 \h </w:instrText>
        </w:r>
        <w:r w:rsidR="00C844BA">
          <w:rPr>
            <w:noProof/>
            <w:webHidden/>
          </w:rPr>
        </w:r>
        <w:r w:rsidR="00C844BA">
          <w:rPr>
            <w:noProof/>
            <w:webHidden/>
          </w:rPr>
          <w:fldChar w:fldCharType="separate"/>
        </w:r>
        <w:r w:rsidR="004425E6">
          <w:rPr>
            <w:noProof/>
            <w:webHidden/>
          </w:rPr>
          <w:t>25</w:t>
        </w:r>
        <w:r w:rsidR="00C844BA">
          <w:rPr>
            <w:noProof/>
            <w:webHidden/>
          </w:rPr>
          <w:fldChar w:fldCharType="end"/>
        </w:r>
      </w:hyperlink>
    </w:p>
    <w:p w14:paraId="4205D804" w14:textId="415F4BBD"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67" w:history="1">
        <w:r w:rsidR="00C844BA" w:rsidRPr="003C0528">
          <w:rPr>
            <w:rStyle w:val="Hyperlink"/>
            <w:rFonts w:eastAsiaTheme="majorEastAsia"/>
            <w:noProof/>
          </w:rPr>
          <w:t>Sample:  Student Evaluation of Longitudinal Practice Preceptor</w:t>
        </w:r>
        <w:r w:rsidR="00C844BA">
          <w:rPr>
            <w:noProof/>
            <w:webHidden/>
          </w:rPr>
          <w:tab/>
        </w:r>
        <w:r w:rsidR="00C844BA">
          <w:rPr>
            <w:noProof/>
            <w:webHidden/>
          </w:rPr>
          <w:fldChar w:fldCharType="begin"/>
        </w:r>
        <w:r w:rsidR="00C844BA">
          <w:rPr>
            <w:noProof/>
            <w:webHidden/>
          </w:rPr>
          <w:instrText xml:space="preserve"> PAGEREF _Toc82092367 \h </w:instrText>
        </w:r>
        <w:r w:rsidR="00C844BA">
          <w:rPr>
            <w:noProof/>
            <w:webHidden/>
          </w:rPr>
        </w:r>
        <w:r w:rsidR="00C844BA">
          <w:rPr>
            <w:noProof/>
            <w:webHidden/>
          </w:rPr>
          <w:fldChar w:fldCharType="separate"/>
        </w:r>
        <w:r w:rsidR="004425E6">
          <w:rPr>
            <w:noProof/>
            <w:webHidden/>
          </w:rPr>
          <w:t>28</w:t>
        </w:r>
        <w:r w:rsidR="00C844BA">
          <w:rPr>
            <w:noProof/>
            <w:webHidden/>
          </w:rPr>
          <w:fldChar w:fldCharType="end"/>
        </w:r>
      </w:hyperlink>
    </w:p>
    <w:p w14:paraId="753CEC0A" w14:textId="431ED510"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68" w:history="1">
        <w:r w:rsidR="00C844BA" w:rsidRPr="003C0528">
          <w:rPr>
            <w:rStyle w:val="Hyperlink"/>
            <w:rFonts w:eastAsiaTheme="majorEastAsia"/>
            <w:noProof/>
          </w:rPr>
          <w:t>Frequently Used Websites</w:t>
        </w:r>
        <w:r w:rsidR="00C844BA">
          <w:rPr>
            <w:noProof/>
            <w:webHidden/>
          </w:rPr>
          <w:tab/>
        </w:r>
        <w:r w:rsidR="00C844BA">
          <w:rPr>
            <w:noProof/>
            <w:webHidden/>
          </w:rPr>
          <w:fldChar w:fldCharType="begin"/>
        </w:r>
        <w:r w:rsidR="00C844BA">
          <w:rPr>
            <w:noProof/>
            <w:webHidden/>
          </w:rPr>
          <w:instrText xml:space="preserve"> PAGEREF _Toc82092368 \h </w:instrText>
        </w:r>
        <w:r w:rsidR="00C844BA">
          <w:rPr>
            <w:noProof/>
            <w:webHidden/>
          </w:rPr>
        </w:r>
        <w:r w:rsidR="00C844BA">
          <w:rPr>
            <w:noProof/>
            <w:webHidden/>
          </w:rPr>
          <w:fldChar w:fldCharType="separate"/>
        </w:r>
        <w:r w:rsidR="004425E6">
          <w:rPr>
            <w:noProof/>
            <w:webHidden/>
          </w:rPr>
          <w:t>29</w:t>
        </w:r>
        <w:r w:rsidR="00C844BA">
          <w:rPr>
            <w:noProof/>
            <w:webHidden/>
          </w:rPr>
          <w:fldChar w:fldCharType="end"/>
        </w:r>
      </w:hyperlink>
    </w:p>
    <w:p w14:paraId="3D382CA0" w14:textId="4C95C50E"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69" w:history="1">
        <w:r w:rsidR="00C844BA" w:rsidRPr="003C0528">
          <w:rPr>
            <w:rStyle w:val="Hyperlink"/>
            <w:rFonts w:eastAsiaTheme="majorEastAsia"/>
            <w:noProof/>
          </w:rPr>
          <w:t>VITALS</w:t>
        </w:r>
        <w:r w:rsidR="00C844BA">
          <w:rPr>
            <w:noProof/>
            <w:webHidden/>
          </w:rPr>
          <w:tab/>
        </w:r>
        <w:r w:rsidR="00C844BA">
          <w:rPr>
            <w:noProof/>
            <w:webHidden/>
          </w:rPr>
          <w:fldChar w:fldCharType="begin"/>
        </w:r>
        <w:r w:rsidR="00C844BA">
          <w:rPr>
            <w:noProof/>
            <w:webHidden/>
          </w:rPr>
          <w:instrText xml:space="preserve"> PAGEREF _Toc82092369 \h </w:instrText>
        </w:r>
        <w:r w:rsidR="00C844BA">
          <w:rPr>
            <w:noProof/>
            <w:webHidden/>
          </w:rPr>
        </w:r>
        <w:r w:rsidR="00C844BA">
          <w:rPr>
            <w:noProof/>
            <w:webHidden/>
          </w:rPr>
          <w:fldChar w:fldCharType="separate"/>
        </w:r>
        <w:r w:rsidR="004425E6">
          <w:rPr>
            <w:noProof/>
            <w:webHidden/>
          </w:rPr>
          <w:t>29</w:t>
        </w:r>
        <w:r w:rsidR="00C844BA">
          <w:rPr>
            <w:noProof/>
            <w:webHidden/>
          </w:rPr>
          <w:fldChar w:fldCharType="end"/>
        </w:r>
      </w:hyperlink>
    </w:p>
    <w:p w14:paraId="2F14CCAB" w14:textId="26BA2CB9"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70" w:history="1">
        <w:r w:rsidR="00C844BA" w:rsidRPr="003C0528">
          <w:rPr>
            <w:rStyle w:val="Hyperlink"/>
            <w:rFonts w:eastAsiaTheme="majorEastAsia"/>
            <w:noProof/>
          </w:rPr>
          <w:t>LP Website</w:t>
        </w:r>
        <w:r w:rsidR="00C844BA">
          <w:rPr>
            <w:noProof/>
            <w:webHidden/>
          </w:rPr>
          <w:tab/>
        </w:r>
        <w:r w:rsidR="00C844BA">
          <w:rPr>
            <w:noProof/>
            <w:webHidden/>
          </w:rPr>
          <w:fldChar w:fldCharType="begin"/>
        </w:r>
        <w:r w:rsidR="00C844BA">
          <w:rPr>
            <w:noProof/>
            <w:webHidden/>
          </w:rPr>
          <w:instrText xml:space="preserve"> PAGEREF _Toc82092370 \h </w:instrText>
        </w:r>
        <w:r w:rsidR="00C844BA">
          <w:rPr>
            <w:noProof/>
            <w:webHidden/>
          </w:rPr>
        </w:r>
        <w:r w:rsidR="00C844BA">
          <w:rPr>
            <w:noProof/>
            <w:webHidden/>
          </w:rPr>
          <w:fldChar w:fldCharType="separate"/>
        </w:r>
        <w:r w:rsidR="004425E6">
          <w:rPr>
            <w:noProof/>
            <w:webHidden/>
          </w:rPr>
          <w:t>29</w:t>
        </w:r>
        <w:r w:rsidR="00C844BA">
          <w:rPr>
            <w:noProof/>
            <w:webHidden/>
          </w:rPr>
          <w:fldChar w:fldCharType="end"/>
        </w:r>
      </w:hyperlink>
    </w:p>
    <w:p w14:paraId="4BFC8E18" w14:textId="3487BCB2" w:rsidR="00C844BA" w:rsidRDefault="00941E36" w:rsidP="00C844BA">
      <w:pPr>
        <w:pStyle w:val="TOC3"/>
        <w:tabs>
          <w:tab w:val="right" w:leader="dot" w:pos="9710"/>
        </w:tabs>
        <w:rPr>
          <w:rFonts w:asciiTheme="minorHAnsi" w:eastAsiaTheme="minorEastAsia" w:hAnsiTheme="minorHAnsi" w:cstheme="minorBidi"/>
          <w:noProof/>
          <w:sz w:val="22"/>
          <w:szCs w:val="22"/>
          <w:lang w:eastAsia="en-US"/>
        </w:rPr>
      </w:pPr>
      <w:hyperlink w:anchor="_Toc82092371" w:history="1">
        <w:r w:rsidR="00C844BA" w:rsidRPr="003C0528">
          <w:rPr>
            <w:rStyle w:val="Hyperlink"/>
            <w:rFonts w:eastAsiaTheme="majorEastAsia"/>
            <w:noProof/>
          </w:rPr>
          <w:t>Sample: Huddle Card</w:t>
        </w:r>
        <w:r w:rsidR="00C844BA">
          <w:rPr>
            <w:noProof/>
            <w:webHidden/>
          </w:rPr>
          <w:tab/>
        </w:r>
        <w:r w:rsidR="00C844BA">
          <w:rPr>
            <w:noProof/>
            <w:webHidden/>
          </w:rPr>
          <w:fldChar w:fldCharType="begin"/>
        </w:r>
        <w:r w:rsidR="00C844BA">
          <w:rPr>
            <w:noProof/>
            <w:webHidden/>
          </w:rPr>
          <w:instrText xml:space="preserve"> PAGEREF _Toc82092371 \h </w:instrText>
        </w:r>
        <w:r w:rsidR="00C844BA">
          <w:rPr>
            <w:noProof/>
            <w:webHidden/>
          </w:rPr>
        </w:r>
        <w:r w:rsidR="00C844BA">
          <w:rPr>
            <w:noProof/>
            <w:webHidden/>
          </w:rPr>
          <w:fldChar w:fldCharType="separate"/>
        </w:r>
        <w:r w:rsidR="004425E6">
          <w:rPr>
            <w:noProof/>
            <w:webHidden/>
          </w:rPr>
          <w:t>30</w:t>
        </w:r>
        <w:r w:rsidR="00C844BA">
          <w:rPr>
            <w:noProof/>
            <w:webHidden/>
          </w:rPr>
          <w:fldChar w:fldCharType="end"/>
        </w:r>
      </w:hyperlink>
    </w:p>
    <w:p w14:paraId="32E3FD9F" w14:textId="256377A4" w:rsidR="00C844BA" w:rsidRDefault="00941E36" w:rsidP="00C844BA">
      <w:pPr>
        <w:pStyle w:val="TOC2"/>
        <w:rPr>
          <w:noProof/>
          <w:sz w:val="22"/>
          <w:szCs w:val="22"/>
        </w:rPr>
      </w:pPr>
      <w:hyperlink w:anchor="_Toc82092372" w:history="1">
        <w:r w:rsidR="00C844BA" w:rsidRPr="003C0528">
          <w:rPr>
            <w:rStyle w:val="Hyperlink"/>
            <w:noProof/>
          </w:rPr>
          <w:t>Student Involvement in Telehealth</w:t>
        </w:r>
        <w:r w:rsidR="00C844BA">
          <w:rPr>
            <w:noProof/>
            <w:webHidden/>
          </w:rPr>
          <w:tab/>
        </w:r>
        <w:r w:rsidR="00C844BA">
          <w:rPr>
            <w:noProof/>
            <w:webHidden/>
          </w:rPr>
          <w:fldChar w:fldCharType="begin"/>
        </w:r>
        <w:r w:rsidR="00C844BA">
          <w:rPr>
            <w:noProof/>
            <w:webHidden/>
          </w:rPr>
          <w:instrText xml:space="preserve"> PAGEREF _Toc82092372 \h </w:instrText>
        </w:r>
        <w:r w:rsidR="00C844BA">
          <w:rPr>
            <w:noProof/>
            <w:webHidden/>
          </w:rPr>
        </w:r>
        <w:r w:rsidR="00C844BA">
          <w:rPr>
            <w:noProof/>
            <w:webHidden/>
          </w:rPr>
          <w:fldChar w:fldCharType="separate"/>
        </w:r>
        <w:r w:rsidR="004425E6">
          <w:rPr>
            <w:noProof/>
            <w:webHidden/>
          </w:rPr>
          <w:t>31</w:t>
        </w:r>
        <w:r w:rsidR="00C844BA">
          <w:rPr>
            <w:noProof/>
            <w:webHidden/>
          </w:rPr>
          <w:fldChar w:fldCharType="end"/>
        </w:r>
      </w:hyperlink>
    </w:p>
    <w:p w14:paraId="6F857A80" w14:textId="77941424" w:rsidR="00C844BA" w:rsidRDefault="00C844BA" w:rsidP="00C844BA">
      <w:r w:rsidRPr="0002599E">
        <w:fldChar w:fldCharType="end"/>
      </w:r>
      <w:r>
        <w:tab/>
      </w:r>
    </w:p>
    <w:p w14:paraId="5BA860DD" w14:textId="5FD2F797" w:rsidR="00C844BA" w:rsidRDefault="00C844BA" w:rsidP="00C844BA">
      <w:pPr>
        <w:pStyle w:val="Heading3"/>
      </w:pPr>
      <w:bookmarkStart w:id="17" w:name="_Toc82092346"/>
      <w:r>
        <w:lastRenderedPageBreak/>
        <w:t>Learning Environment</w:t>
      </w:r>
      <w:bookmarkEnd w:id="17"/>
    </w:p>
    <w:p w14:paraId="6598E084" w14:textId="77777777" w:rsidR="00C844BA" w:rsidRPr="001B44A5" w:rsidRDefault="00C844BA" w:rsidP="00C844BA">
      <w:pPr>
        <w:rPr>
          <w:color w:val="auto"/>
          <w:sz w:val="18"/>
          <w:szCs w:val="18"/>
        </w:rPr>
      </w:pPr>
      <w:r w:rsidRPr="001B44A5">
        <w:rPr>
          <w:color w:val="auto"/>
          <w:sz w:val="18"/>
          <w:szCs w:val="18"/>
        </w:rPr>
        <w:t>From the Faculty Handbook on MD Curriculum</w:t>
      </w:r>
    </w:p>
    <w:p w14:paraId="34EA06D0" w14:textId="38B7C1F2" w:rsidR="00C844BA" w:rsidRPr="001B44A5" w:rsidRDefault="00C844BA" w:rsidP="00C844BA">
      <w:pPr>
        <w:spacing w:line="240" w:lineRule="auto"/>
        <w:rPr>
          <w:color w:val="auto"/>
        </w:rPr>
      </w:pPr>
      <w:r w:rsidRPr="001B44A5">
        <w:rPr>
          <w:color w:val="auto"/>
        </w:rPr>
        <w:t xml:space="preserve">“The OSU College of Medicine does not discriminate against any individual applicant or </w:t>
      </w:r>
      <w:r w:rsidR="00490A98" w:rsidRPr="001B44A5">
        <w:rPr>
          <w:color w:val="auto"/>
        </w:rPr>
        <w:t>student.</w:t>
      </w:r>
      <w:r w:rsidRPr="001B44A5">
        <w:rPr>
          <w:color w:val="auto"/>
        </w:rPr>
        <w:t xml:space="preserve"> </w:t>
      </w:r>
    </w:p>
    <w:p w14:paraId="111431C2" w14:textId="77777777" w:rsidR="00C844BA" w:rsidRPr="001B44A5" w:rsidRDefault="00C844BA" w:rsidP="00C844BA">
      <w:pPr>
        <w:spacing w:line="240" w:lineRule="auto"/>
        <w:rPr>
          <w:color w:val="auto"/>
        </w:rPr>
      </w:pPr>
      <w:r w:rsidRPr="001B44A5">
        <w:rPr>
          <w:color w:val="auto"/>
        </w:rPr>
        <w:t xml:space="preserve">based on age, ethnicity, color, race, gender, gender identity or expression, genetic information, </w:t>
      </w:r>
    </w:p>
    <w:p w14:paraId="4EC58AEF" w14:textId="39C13990" w:rsidR="00C844BA" w:rsidRPr="001B44A5" w:rsidRDefault="00C844BA" w:rsidP="00C844BA">
      <w:pPr>
        <w:spacing w:line="240" w:lineRule="auto"/>
        <w:rPr>
          <w:color w:val="auto"/>
        </w:rPr>
      </w:pPr>
      <w:r w:rsidRPr="001B44A5">
        <w:rPr>
          <w:color w:val="auto"/>
        </w:rPr>
        <w:t xml:space="preserve">sex, sexual orientation, religion, national origin or ancestry, </w:t>
      </w:r>
      <w:r w:rsidR="00490A98" w:rsidRPr="001B44A5">
        <w:rPr>
          <w:color w:val="auto"/>
        </w:rPr>
        <w:t>military,</w:t>
      </w:r>
      <w:r w:rsidRPr="001B44A5">
        <w:rPr>
          <w:color w:val="auto"/>
        </w:rPr>
        <w:t xml:space="preserve"> or veteran status, marital or </w:t>
      </w:r>
    </w:p>
    <w:p w14:paraId="0B6FDA27" w14:textId="001BDFD2" w:rsidR="00C844BA" w:rsidRPr="001B44A5" w:rsidRDefault="00C844BA" w:rsidP="00C844BA">
      <w:pPr>
        <w:spacing w:line="240" w:lineRule="auto"/>
        <w:rPr>
          <w:color w:val="auto"/>
        </w:rPr>
      </w:pPr>
      <w:r w:rsidRPr="001B44A5">
        <w:rPr>
          <w:color w:val="auto"/>
        </w:rPr>
        <w:t xml:space="preserve">parental status, or any basis protected by federal law in the admissions, educational and other </w:t>
      </w:r>
      <w:r w:rsidR="00490A98" w:rsidRPr="001B44A5">
        <w:rPr>
          <w:color w:val="auto"/>
        </w:rPr>
        <w:t>COM.</w:t>
      </w:r>
      <w:r w:rsidRPr="001B44A5">
        <w:rPr>
          <w:color w:val="auto"/>
        </w:rPr>
        <w:t xml:space="preserve"> </w:t>
      </w:r>
    </w:p>
    <w:p w14:paraId="5D10D026" w14:textId="77777777" w:rsidR="00C844BA" w:rsidRPr="001B44A5" w:rsidRDefault="00C844BA" w:rsidP="00C844BA">
      <w:pPr>
        <w:spacing w:line="240" w:lineRule="auto"/>
        <w:rPr>
          <w:color w:val="auto"/>
        </w:rPr>
      </w:pPr>
      <w:r w:rsidRPr="001B44A5">
        <w:rPr>
          <w:color w:val="auto"/>
        </w:rPr>
        <w:t xml:space="preserve">programs. Otherwise qualified persons are not subject to discrimination on the basis of disability. </w:t>
      </w:r>
    </w:p>
    <w:p w14:paraId="690E34AB" w14:textId="77777777" w:rsidR="00C844BA" w:rsidRPr="001B44A5" w:rsidRDefault="00C844BA" w:rsidP="00C844BA">
      <w:pPr>
        <w:spacing w:line="240" w:lineRule="auto"/>
        <w:rPr>
          <w:color w:val="auto"/>
        </w:rPr>
      </w:pPr>
      <w:r w:rsidRPr="001B44A5">
        <w:rPr>
          <w:color w:val="auto"/>
        </w:rPr>
        <w:t xml:space="preserve">Reasonable accommodation will be provided to persons with disabilities who otherwise meet the </w:t>
      </w:r>
    </w:p>
    <w:p w14:paraId="61076F6B" w14:textId="77777777" w:rsidR="00C844BA" w:rsidRPr="001B44A5" w:rsidRDefault="00C844BA" w:rsidP="00C844BA">
      <w:pPr>
        <w:spacing w:line="240" w:lineRule="auto"/>
        <w:rPr>
          <w:color w:val="auto"/>
        </w:rPr>
      </w:pPr>
      <w:r w:rsidRPr="001B44A5">
        <w:rPr>
          <w:color w:val="auto"/>
        </w:rPr>
        <w:t>technical standards of the medical education program”</w:t>
      </w:r>
    </w:p>
    <w:p w14:paraId="754A39E7" w14:textId="77777777" w:rsidR="00C844BA" w:rsidRPr="001B44A5" w:rsidRDefault="00C844BA" w:rsidP="00C844BA">
      <w:pPr>
        <w:spacing w:line="240" w:lineRule="auto"/>
        <w:rPr>
          <w:color w:val="auto"/>
        </w:rPr>
      </w:pPr>
      <w:r w:rsidRPr="001B44A5">
        <w:rPr>
          <w:color w:val="auto"/>
        </w:rPr>
        <w:t xml:space="preserve">Please use the following link for more information regarding Faculty Standards of Conduct and Reporting of Student Mistreatment. </w:t>
      </w:r>
    </w:p>
    <w:p w14:paraId="3B9C518C" w14:textId="77777777" w:rsidR="00C844BA" w:rsidRDefault="00941E36" w:rsidP="00C844BA">
      <w:hyperlink r:id="rId13" w:history="1">
        <w:r w:rsidR="00C844BA">
          <w:rPr>
            <w:rStyle w:val="Hyperlink"/>
          </w:rPr>
          <w:t>https://medicine.osu.edu/-/media/files/medicine/faculty/policies-and-resources/faculty-handbook-for-the-md-curriculum/01-learning-environment.pdf</w:t>
        </w:r>
      </w:hyperlink>
    </w:p>
    <w:p w14:paraId="76F140CC" w14:textId="77777777" w:rsidR="00C844BA" w:rsidRDefault="00C844BA" w:rsidP="00C844BA">
      <w:pPr>
        <w:pStyle w:val="Heading1"/>
      </w:pPr>
    </w:p>
    <w:p w14:paraId="204FC341" w14:textId="777EAB84" w:rsidR="00C844BA" w:rsidRDefault="00C844BA" w:rsidP="00C844BA">
      <w:pPr>
        <w:pStyle w:val="Heading1"/>
      </w:pPr>
      <w:r w:rsidRPr="000A35C2">
        <w:br w:type="page"/>
      </w:r>
      <w:bookmarkStart w:id="18" w:name="_Toc332123704"/>
      <w:bookmarkStart w:id="19" w:name="_Toc82092347"/>
      <w:r>
        <w:lastRenderedPageBreak/>
        <w:t>The 202</w:t>
      </w:r>
      <w:r w:rsidR="00EC278A">
        <w:t>3</w:t>
      </w:r>
      <w:r>
        <w:t>-202</w:t>
      </w:r>
      <w:r w:rsidR="00EC278A">
        <w:t>5</w:t>
      </w:r>
      <w:r>
        <w:t xml:space="preserve"> LeadServeInspire </w:t>
      </w:r>
      <w:r>
        <w:br/>
        <w:t>Longitudinal Practice (LP) Curriculum</w:t>
      </w:r>
      <w:bookmarkEnd w:id="18"/>
      <w:bookmarkEnd w:id="19"/>
      <w:r>
        <w:t xml:space="preserve"> </w:t>
      </w:r>
    </w:p>
    <w:p w14:paraId="2F0252E1" w14:textId="77777777" w:rsidR="00C844BA" w:rsidRPr="00C47BB6" w:rsidRDefault="00C844BA" w:rsidP="00C844BA">
      <w:pPr>
        <w:rPr>
          <w:color w:val="auto"/>
        </w:rPr>
      </w:pPr>
      <w:r w:rsidRPr="00C47BB6">
        <w:rPr>
          <w:color w:val="auto"/>
        </w:rPr>
        <w:t>The Ohio State University College of Medicine has a rich history of curricular innovation.  As we prepare students for post-graduate training opportunities in institutions worldwide and meet the changes in healthcare, we must continuously improve and update our curriculum.  The LeadServeInspire Curriculum will ensure that we develop physicians who will improve people’s lives through personalized healthcare and service.</w:t>
      </w:r>
    </w:p>
    <w:p w14:paraId="07325968" w14:textId="77777777" w:rsidR="00C844BA" w:rsidRDefault="00C844BA" w:rsidP="00C844BA">
      <w:pPr>
        <w:pStyle w:val="Heading9"/>
      </w:pPr>
      <w:r>
        <w:t>Goals of LP:</w:t>
      </w:r>
    </w:p>
    <w:p w14:paraId="319CB230" w14:textId="3D1F8977" w:rsidR="00C844BA" w:rsidRPr="00AA7D5C" w:rsidRDefault="00C844BA" w:rsidP="00C844BA">
      <w:pPr>
        <w:pStyle w:val="ListParagraph"/>
        <w:numPr>
          <w:ilvl w:val="0"/>
          <w:numId w:val="5"/>
        </w:numPr>
      </w:pPr>
      <w:r w:rsidRPr="00AA7D5C">
        <w:rPr>
          <w:iCs/>
        </w:rPr>
        <w:t>Identify the importance of a personal clinician</w:t>
      </w:r>
      <w:r>
        <w:rPr>
          <w:iCs/>
        </w:rPr>
        <w:t xml:space="preserve"> for the health of the </w:t>
      </w:r>
      <w:r w:rsidR="00490A98">
        <w:rPr>
          <w:iCs/>
        </w:rPr>
        <w:t>patient.</w:t>
      </w:r>
    </w:p>
    <w:p w14:paraId="636CB93F" w14:textId="2986EE9A" w:rsidR="00C844BA" w:rsidRPr="00AA7D5C" w:rsidRDefault="00C844BA" w:rsidP="00C844BA">
      <w:pPr>
        <w:pStyle w:val="ListParagraph"/>
        <w:numPr>
          <w:ilvl w:val="0"/>
          <w:numId w:val="5"/>
        </w:numPr>
      </w:pPr>
      <w:r w:rsidRPr="00AA7D5C">
        <w:rPr>
          <w:iCs/>
        </w:rPr>
        <w:t>Learn about office flow, procedure</w:t>
      </w:r>
      <w:r>
        <w:rPr>
          <w:iCs/>
        </w:rPr>
        <w:t xml:space="preserve">s and facilitating patient </w:t>
      </w:r>
      <w:r w:rsidR="00490A98">
        <w:rPr>
          <w:iCs/>
        </w:rPr>
        <w:t>care.</w:t>
      </w:r>
      <w:r w:rsidRPr="00AA7D5C">
        <w:t xml:space="preserve"> </w:t>
      </w:r>
    </w:p>
    <w:p w14:paraId="5D0B8F9C" w14:textId="735BE538" w:rsidR="00C844BA" w:rsidRPr="00AA7D5C" w:rsidRDefault="00C844BA" w:rsidP="00C844BA">
      <w:pPr>
        <w:pStyle w:val="ListParagraph"/>
        <w:numPr>
          <w:ilvl w:val="0"/>
          <w:numId w:val="5"/>
        </w:numPr>
      </w:pPr>
      <w:r w:rsidRPr="00AA7D5C">
        <w:rPr>
          <w:iCs/>
        </w:rPr>
        <w:t xml:space="preserve">Apply knowledge and practice skills </w:t>
      </w:r>
      <w:r>
        <w:rPr>
          <w:iCs/>
        </w:rPr>
        <w:t xml:space="preserve">students have </w:t>
      </w:r>
      <w:r w:rsidR="00490A98">
        <w:rPr>
          <w:iCs/>
        </w:rPr>
        <w:t>learned.</w:t>
      </w:r>
    </w:p>
    <w:p w14:paraId="1F9138D4" w14:textId="3D1DACB9" w:rsidR="00C844BA" w:rsidRPr="00AA7D5C" w:rsidRDefault="00C844BA" w:rsidP="00C844BA">
      <w:pPr>
        <w:pStyle w:val="ListParagraph"/>
        <w:numPr>
          <w:ilvl w:val="0"/>
          <w:numId w:val="5"/>
        </w:numPr>
      </w:pPr>
      <w:r w:rsidRPr="00AA7D5C">
        <w:rPr>
          <w:iCs/>
        </w:rPr>
        <w:t xml:space="preserve">Practice the team approach to patient care and identify its importance in achieving successful health care </w:t>
      </w:r>
      <w:r w:rsidR="00490A98" w:rsidRPr="00AA7D5C">
        <w:rPr>
          <w:iCs/>
        </w:rPr>
        <w:t>outcomes.</w:t>
      </w:r>
    </w:p>
    <w:p w14:paraId="213DD8BC" w14:textId="77777777" w:rsidR="00C844BA" w:rsidRDefault="00C844BA" w:rsidP="00C844BA">
      <w:pPr>
        <w:pStyle w:val="Heading9"/>
      </w:pPr>
      <w:r>
        <w:t>Key Features of LP:</w:t>
      </w:r>
    </w:p>
    <w:p w14:paraId="5CB07538" w14:textId="77777777" w:rsidR="00C844BA" w:rsidRDefault="00C844BA" w:rsidP="00C844BA">
      <w:pPr>
        <w:pStyle w:val="ListParagraph"/>
        <w:numPr>
          <w:ilvl w:val="0"/>
          <w:numId w:val="6"/>
        </w:numPr>
      </w:pPr>
      <w:r>
        <w:t>Basic Procedures/Skills Based Training</w:t>
      </w:r>
    </w:p>
    <w:p w14:paraId="788DC5C6" w14:textId="77777777" w:rsidR="00C844BA" w:rsidRPr="00B4585D" w:rsidRDefault="00C844BA" w:rsidP="00C844BA">
      <w:pPr>
        <w:pStyle w:val="ListParagraph"/>
        <w:numPr>
          <w:ilvl w:val="0"/>
          <w:numId w:val="6"/>
        </w:numPr>
        <w:rPr>
          <w:b/>
        </w:rPr>
      </w:pPr>
      <w:r>
        <w:t xml:space="preserve">Integrated with Classroom Learning </w:t>
      </w:r>
      <w:r w:rsidRPr="002E7808">
        <w:t>through Longitudinal Group (LG)</w:t>
      </w:r>
    </w:p>
    <w:p w14:paraId="71E9345D" w14:textId="77777777" w:rsidR="00C844BA" w:rsidRDefault="00C844BA" w:rsidP="00C844BA">
      <w:pPr>
        <w:pStyle w:val="ListParagraph"/>
        <w:numPr>
          <w:ilvl w:val="0"/>
          <w:numId w:val="6"/>
        </w:numPr>
      </w:pPr>
      <w:r>
        <w:t>Timely Communication of program information to Preceptors</w:t>
      </w:r>
    </w:p>
    <w:p w14:paraId="1A8AC24F" w14:textId="77777777" w:rsidR="00C844BA" w:rsidRDefault="00C844BA" w:rsidP="00C844BA">
      <w:pPr>
        <w:pStyle w:val="ListParagraph"/>
        <w:numPr>
          <w:ilvl w:val="0"/>
          <w:numId w:val="6"/>
        </w:numPr>
      </w:pPr>
      <w:r>
        <w:t>Online Evaluation of Student Performance</w:t>
      </w:r>
    </w:p>
    <w:p w14:paraId="584D012D" w14:textId="77777777" w:rsidR="00C844BA" w:rsidRDefault="00C844BA" w:rsidP="00C844BA">
      <w:pPr>
        <w:ind w:left="720"/>
        <w:rPr>
          <w:rFonts w:ascii="Arial" w:hAnsi="Arial" w:cs="Arial"/>
        </w:rPr>
      </w:pPr>
    </w:p>
    <w:p w14:paraId="1D330932" w14:textId="77777777" w:rsidR="00C844BA" w:rsidRPr="00ED4E8D" w:rsidRDefault="00C844BA" w:rsidP="00C844BA">
      <w:pPr>
        <w:pStyle w:val="Heading2"/>
        <w:rPr>
          <w:rFonts w:ascii="Arial" w:hAnsi="Arial" w:cs="Arial"/>
          <w:b w:val="0"/>
          <w:bCs/>
          <w:color w:val="1F497D"/>
        </w:rPr>
      </w:pPr>
      <w:r>
        <w:rPr>
          <w:rFonts w:ascii="Arial" w:hAnsi="Arial" w:cs="Arial"/>
        </w:rPr>
        <w:br w:type="page"/>
      </w:r>
      <w:bookmarkStart w:id="20" w:name="_Toc332123705"/>
      <w:bookmarkStart w:id="21" w:name="_Toc336002604"/>
      <w:bookmarkStart w:id="22" w:name="_Toc82092348"/>
      <w:r w:rsidRPr="00EC278A">
        <w:rPr>
          <w:color w:val="C00000"/>
        </w:rPr>
        <w:lastRenderedPageBreak/>
        <w:t>Longitudinal Practice Clinical Experience</w:t>
      </w:r>
      <w:bookmarkEnd w:id="20"/>
      <w:bookmarkEnd w:id="21"/>
      <w:bookmarkEnd w:id="22"/>
    </w:p>
    <w:p w14:paraId="49F48194" w14:textId="594B95EF" w:rsidR="00C844BA" w:rsidRDefault="00C844BA" w:rsidP="00C844BA">
      <w:pPr>
        <w:rPr>
          <w:b/>
        </w:rPr>
      </w:pPr>
      <w:r w:rsidRPr="001B44A5">
        <w:rPr>
          <w:color w:val="auto"/>
        </w:rPr>
        <w:t xml:space="preserve">The curriculum has at its center a team based clinical experience that will enhance the student’s integration into clinical practice and teach them to apply foundational science concepts to patient care.  Prior to their first preceptor experience each of the students will receive training in basic procedural skills to allow for a more active participation in patient care and allow the student to facilitate flow at the practice.  They will also be required to exhibit competency in a </w:t>
      </w:r>
      <w:r w:rsidR="00490A98" w:rsidRPr="001B44A5">
        <w:rPr>
          <w:color w:val="auto"/>
        </w:rPr>
        <w:t>history taking</w:t>
      </w:r>
      <w:r w:rsidRPr="001B44A5">
        <w:rPr>
          <w:color w:val="auto"/>
        </w:rPr>
        <w:t xml:space="preserve"> OSCE (Objectives Standardized Clinical Examination) before starting at the practice sites.  They will be learning and practicing history taking and physical exam skills in their weekly small group experience, Longitudinal Group (LG). This integration of </w:t>
      </w:r>
      <w:r w:rsidR="00490A98" w:rsidRPr="001B44A5">
        <w:rPr>
          <w:color w:val="auto"/>
        </w:rPr>
        <w:t>small group</w:t>
      </w:r>
      <w:r w:rsidRPr="001B44A5">
        <w:rPr>
          <w:color w:val="auto"/>
        </w:rPr>
        <w:t xml:space="preserve"> learning and ambulatory practice is what makes this program unique for our students.</w:t>
      </w:r>
      <w:r w:rsidRPr="00B4585D">
        <w:br/>
      </w:r>
    </w:p>
    <w:p w14:paraId="441BF05E" w14:textId="77777777" w:rsidR="00C844BA" w:rsidRDefault="00C844BA" w:rsidP="00C844BA">
      <w:pPr>
        <w:rPr>
          <w:b/>
        </w:rPr>
      </w:pPr>
      <w:r w:rsidRPr="00EC278A">
        <w:rPr>
          <w:b/>
          <w:color w:val="C00000"/>
        </w:rPr>
        <w:t>LP Program Dates</w:t>
      </w:r>
      <w:r>
        <w:rPr>
          <w:b/>
        </w:rPr>
        <w:tab/>
      </w:r>
    </w:p>
    <w:p w14:paraId="7EE12BAC" w14:textId="0290F06B" w:rsidR="00C844BA" w:rsidRDefault="00C844BA" w:rsidP="00C844BA">
      <w:pPr>
        <w:pStyle w:val="ListParagraph"/>
        <w:numPr>
          <w:ilvl w:val="0"/>
          <w:numId w:val="4"/>
        </w:numPr>
        <w:jc w:val="left"/>
      </w:pPr>
      <w:r>
        <w:t>October 202</w:t>
      </w:r>
      <w:r w:rsidR="00EC278A">
        <w:t>3</w:t>
      </w:r>
      <w:r>
        <w:t>-February 202</w:t>
      </w:r>
      <w:r w:rsidR="00EC278A">
        <w:t>5:</w:t>
      </w:r>
      <w:r>
        <w:t xml:space="preserve"> approximately 2 half days/ month for 17 months</w:t>
      </w:r>
    </w:p>
    <w:p w14:paraId="1F556A69" w14:textId="74347F55" w:rsidR="00C844BA" w:rsidRPr="00864E27" w:rsidRDefault="00C844BA" w:rsidP="00C844BA">
      <w:pPr>
        <w:pStyle w:val="ListParagraph"/>
        <w:numPr>
          <w:ilvl w:val="0"/>
          <w:numId w:val="4"/>
        </w:numPr>
        <w:jc w:val="left"/>
      </w:pPr>
      <w:r w:rsidRPr="00864E27">
        <w:t>2</w:t>
      </w:r>
      <w:r w:rsidR="00C47BB6">
        <w:t>0</w:t>
      </w:r>
      <w:r w:rsidRPr="00864E27">
        <w:t xml:space="preserve"> sessions during Part 1, includes 1</w:t>
      </w:r>
      <w:r>
        <w:t>0</w:t>
      </w:r>
      <w:r w:rsidRPr="00864E27">
        <w:t xml:space="preserve"> sessions in Year 1 and 1</w:t>
      </w:r>
      <w:r w:rsidR="00C47BB6">
        <w:t>0</w:t>
      </w:r>
      <w:r w:rsidRPr="00864E27">
        <w:t xml:space="preserve"> sessions in Year 2</w:t>
      </w:r>
    </w:p>
    <w:p w14:paraId="2ADFFA9D" w14:textId="77777777" w:rsidR="00C844BA" w:rsidRDefault="00C844BA" w:rsidP="00C844BA">
      <w:pPr>
        <w:pStyle w:val="ListParagraph"/>
        <w:numPr>
          <w:ilvl w:val="0"/>
          <w:numId w:val="4"/>
        </w:numPr>
        <w:jc w:val="left"/>
      </w:pPr>
      <w:r w:rsidRPr="0096730C">
        <w:t>Students will be assigned to LP1 or LP2 group, as well as a specific half day.</w:t>
      </w:r>
    </w:p>
    <w:p w14:paraId="6D9E22E9" w14:textId="67C0E018" w:rsidR="00C844BA" w:rsidRDefault="00C844BA" w:rsidP="00C844BA">
      <w:pPr>
        <w:pStyle w:val="ListParagraph"/>
        <w:numPr>
          <w:ilvl w:val="1"/>
          <w:numId w:val="4"/>
        </w:numPr>
        <w:jc w:val="left"/>
      </w:pPr>
      <w:r>
        <w:t xml:space="preserve">This corresponds to the week students are scheduled in the </w:t>
      </w:r>
      <w:r w:rsidR="00490A98">
        <w:t>clinic.</w:t>
      </w:r>
    </w:p>
    <w:p w14:paraId="66AE4897" w14:textId="18BFE395" w:rsidR="00C844BA" w:rsidRDefault="00C844BA" w:rsidP="00C844BA">
      <w:pPr>
        <w:pStyle w:val="ListParagraph"/>
        <w:numPr>
          <w:ilvl w:val="0"/>
          <w:numId w:val="4"/>
        </w:numPr>
        <w:jc w:val="left"/>
      </w:pPr>
      <w:r w:rsidRPr="0096730C">
        <w:t>Students are in the practice for</w:t>
      </w:r>
      <w:r>
        <w:t xml:space="preserve"> a </w:t>
      </w:r>
      <w:r w:rsidR="00C47BB6">
        <w:t>half</w:t>
      </w:r>
      <w:r w:rsidRPr="0096730C">
        <w:t xml:space="preserve"> day</w:t>
      </w:r>
      <w:r>
        <w:t xml:space="preserve"> (4 hours)</w:t>
      </w:r>
      <w:r w:rsidRPr="0096730C">
        <w:t xml:space="preserve"> during their assigned weeks.</w:t>
      </w:r>
    </w:p>
    <w:p w14:paraId="4723C41D" w14:textId="5AC770F2" w:rsidR="00C844BA" w:rsidRPr="0072013A" w:rsidRDefault="00C844BA" w:rsidP="00C844BA">
      <w:pPr>
        <w:pStyle w:val="ListParagraph"/>
        <w:numPr>
          <w:ilvl w:val="0"/>
          <w:numId w:val="4"/>
        </w:numPr>
      </w:pPr>
      <w:r>
        <w:t xml:space="preserve">See Appendix with calendar of </w:t>
      </w:r>
      <w:r w:rsidR="00490A98">
        <w:t>dates.</w:t>
      </w:r>
      <w:r>
        <w:t xml:space="preserve"> </w:t>
      </w:r>
    </w:p>
    <w:p w14:paraId="42275EA8" w14:textId="77777777" w:rsidR="00C844BA" w:rsidRDefault="00C844BA" w:rsidP="00C844BA">
      <w:pPr>
        <w:pStyle w:val="Heading3"/>
      </w:pPr>
      <w:bookmarkStart w:id="23" w:name="_Toc332123706"/>
      <w:r>
        <w:br/>
      </w:r>
      <w:bookmarkStart w:id="24" w:name="_Toc82092349"/>
      <w:r w:rsidRPr="000E151C">
        <w:t>LP Procedure Skills Training</w:t>
      </w:r>
      <w:bookmarkEnd w:id="23"/>
      <w:r w:rsidRPr="000E151C">
        <w:t xml:space="preserve"> Program</w:t>
      </w:r>
      <w:bookmarkEnd w:id="24"/>
    </w:p>
    <w:p w14:paraId="7B672FDD" w14:textId="77777777" w:rsidR="00C844BA" w:rsidRPr="00C47BB6" w:rsidRDefault="00C844BA" w:rsidP="00C844BA">
      <w:pPr>
        <w:rPr>
          <w:color w:val="auto"/>
        </w:rPr>
      </w:pPr>
      <w:r w:rsidRPr="00C47BB6">
        <w:rPr>
          <w:color w:val="auto"/>
        </w:rPr>
        <w:t>Prior to coming to your practice students will be trained in a variety of procedures/skills.</w:t>
      </w:r>
    </w:p>
    <w:p w14:paraId="40A43383" w14:textId="77777777" w:rsidR="00C844BA" w:rsidRDefault="00C844BA" w:rsidP="00C844BA">
      <w:pPr>
        <w:pStyle w:val="ListParagraph"/>
        <w:numPr>
          <w:ilvl w:val="0"/>
          <w:numId w:val="3"/>
        </w:numPr>
      </w:pPr>
      <w:r>
        <w:t>Vital signs</w:t>
      </w:r>
    </w:p>
    <w:p w14:paraId="7658F6BD" w14:textId="77777777" w:rsidR="00C844BA" w:rsidRDefault="00C844BA" w:rsidP="00C844BA">
      <w:pPr>
        <w:pStyle w:val="ListParagraph"/>
        <w:numPr>
          <w:ilvl w:val="0"/>
          <w:numId w:val="3"/>
        </w:numPr>
      </w:pPr>
      <w:r>
        <w:t>Injection Administration</w:t>
      </w:r>
    </w:p>
    <w:p w14:paraId="4DFE9BCF" w14:textId="77777777" w:rsidR="00C844BA" w:rsidRDefault="00C844BA" w:rsidP="00C844BA">
      <w:pPr>
        <w:pStyle w:val="ListParagraph"/>
        <w:numPr>
          <w:ilvl w:val="0"/>
          <w:numId w:val="3"/>
        </w:numPr>
      </w:pPr>
      <w:r>
        <w:t>Hand hygiene</w:t>
      </w:r>
    </w:p>
    <w:p w14:paraId="3BAC2473" w14:textId="77777777" w:rsidR="00C844BA" w:rsidRDefault="00C844BA" w:rsidP="00C844BA">
      <w:pPr>
        <w:pStyle w:val="ListParagraph"/>
        <w:numPr>
          <w:ilvl w:val="0"/>
          <w:numId w:val="3"/>
        </w:numPr>
      </w:pPr>
      <w:r>
        <w:t xml:space="preserve">Sterile technique/universal precautions </w:t>
      </w:r>
    </w:p>
    <w:p w14:paraId="55FF17DB" w14:textId="77777777" w:rsidR="00C844BA" w:rsidRPr="00C425B3" w:rsidRDefault="00C844BA" w:rsidP="00C844BA">
      <w:pPr>
        <w:pStyle w:val="ListParagraph"/>
        <w:numPr>
          <w:ilvl w:val="0"/>
          <w:numId w:val="3"/>
        </w:numPr>
      </w:pPr>
      <w:r w:rsidRPr="00C425B3">
        <w:t>PPE during COVID-19</w:t>
      </w:r>
    </w:p>
    <w:p w14:paraId="364322B9" w14:textId="77777777" w:rsidR="00C844BA" w:rsidRDefault="00C844BA" w:rsidP="00C844BA">
      <w:pPr>
        <w:rPr>
          <w:rFonts w:asciiTheme="majorHAnsi" w:eastAsiaTheme="majorEastAsia" w:hAnsiTheme="majorHAnsi" w:cstheme="majorBidi"/>
          <w:b/>
          <w:sz w:val="28"/>
          <w:szCs w:val="26"/>
        </w:rPr>
      </w:pPr>
      <w:r>
        <w:rPr>
          <w:sz w:val="28"/>
        </w:rPr>
        <w:br w:type="page"/>
      </w:r>
    </w:p>
    <w:p w14:paraId="4897D7D7" w14:textId="77777777" w:rsidR="00C844BA" w:rsidRPr="0072013A" w:rsidRDefault="00C844BA" w:rsidP="00C844BA">
      <w:pPr>
        <w:pStyle w:val="Heading1"/>
      </w:pPr>
      <w:bookmarkStart w:id="25" w:name="_Toc82092350"/>
      <w:r w:rsidRPr="0072013A">
        <w:lastRenderedPageBreak/>
        <w:t xml:space="preserve">General </w:t>
      </w:r>
      <w:r>
        <w:t>I</w:t>
      </w:r>
      <w:r w:rsidRPr="0072013A">
        <w:t>nformation</w:t>
      </w:r>
      <w:bookmarkEnd w:id="25"/>
    </w:p>
    <w:p w14:paraId="04403BA2" w14:textId="77777777" w:rsidR="00C844BA" w:rsidRPr="00C47BB6" w:rsidRDefault="00C844BA" w:rsidP="00C844BA">
      <w:pPr>
        <w:rPr>
          <w:color w:val="auto"/>
        </w:rPr>
      </w:pPr>
      <w:r w:rsidRPr="00C47BB6">
        <w:rPr>
          <w:color w:val="auto"/>
        </w:rPr>
        <w:t xml:space="preserve">Students will begin in the ambulatory practices in October, and we expect them to work closely with the Nurse or Medical Assistant for the first two sessions.  As the student’s progress in learning, we expect them to work more closely with the physician preceptors.  It is important to create opportunities for them to practice and hone their history and physical exam skills on normal patients.   </w:t>
      </w:r>
    </w:p>
    <w:p w14:paraId="2F3C783D" w14:textId="77777777" w:rsidR="00C844BA" w:rsidRDefault="00C844BA" w:rsidP="00C844BA">
      <w:pPr>
        <w:pStyle w:val="Heading3"/>
      </w:pPr>
      <w:bookmarkStart w:id="26" w:name="_Toc82092351"/>
      <w:r>
        <w:t>Teaching Notes</w:t>
      </w:r>
      <w:bookmarkEnd w:id="26"/>
    </w:p>
    <w:p w14:paraId="6F9BF9DE" w14:textId="6B7324E3" w:rsidR="00C47BB6" w:rsidRDefault="00C844BA" w:rsidP="00C47BB6">
      <w:r w:rsidRPr="00C47BB6">
        <w:rPr>
          <w:color w:val="auto"/>
        </w:rPr>
        <w:t xml:space="preserve">Teaching notes will be sent via email at the beginning of each curricular block and incorporate expected objectives and teaching resources.  All teaching notes and resources may also be accessed at our </w:t>
      </w:r>
      <w:hyperlink r:id="rId14" w:history="1">
        <w:r w:rsidRPr="00C47BB6">
          <w:rPr>
            <w:rStyle w:val="Hyperlink"/>
          </w:rPr>
          <w:t>website</w:t>
        </w:r>
      </w:hyperlink>
      <w:r w:rsidRPr="001B44A5">
        <w:rPr>
          <w:color w:val="auto"/>
        </w:rPr>
        <w:t xml:space="preserve">. </w:t>
      </w:r>
    </w:p>
    <w:p w14:paraId="786E9411" w14:textId="77777777" w:rsidR="00C844BA" w:rsidRDefault="00C844BA" w:rsidP="00C844BA"/>
    <w:p w14:paraId="45334297" w14:textId="77777777" w:rsidR="00C844BA" w:rsidRDefault="00C844BA" w:rsidP="00C844BA">
      <w:pPr>
        <w:pStyle w:val="Heading3"/>
      </w:pPr>
      <w:bookmarkStart w:id="27" w:name="_Toc82092352"/>
      <w:r>
        <w:t>Huddle Cards</w:t>
      </w:r>
      <w:bookmarkEnd w:id="27"/>
    </w:p>
    <w:p w14:paraId="5A8E82C8" w14:textId="77777777" w:rsidR="00C844BA" w:rsidRPr="00C47BB6" w:rsidRDefault="00C844BA" w:rsidP="00C844BA">
      <w:pPr>
        <w:rPr>
          <w:color w:val="auto"/>
        </w:rPr>
      </w:pPr>
      <w:r w:rsidRPr="00C47BB6">
        <w:rPr>
          <w:color w:val="auto"/>
        </w:rPr>
        <w:t>Resource or “Huddle” cards are provided for students at the beginning of each block to facilitate communication between students and preceptors.  The student and faculty should meet at the beginning of each session and mutually establish which goals the student will accomplish at each session.</w:t>
      </w:r>
    </w:p>
    <w:p w14:paraId="283C0A06" w14:textId="77777777" w:rsidR="00C844BA" w:rsidRDefault="00C844BA" w:rsidP="00C844BA">
      <w:pPr>
        <w:pStyle w:val="Heading3"/>
      </w:pPr>
      <w:bookmarkStart w:id="28" w:name="_Toc82092353"/>
      <w:r>
        <w:t>Resources</w:t>
      </w:r>
      <w:bookmarkEnd w:id="28"/>
    </w:p>
    <w:p w14:paraId="22595A14" w14:textId="64E71D0A" w:rsidR="00C844BA" w:rsidRPr="00C47BB6" w:rsidRDefault="00C844BA" w:rsidP="00C844BA">
      <w:pPr>
        <w:rPr>
          <w:color w:val="auto"/>
        </w:rPr>
      </w:pPr>
      <w:r w:rsidRPr="00C47BB6">
        <w:rPr>
          <w:color w:val="auto"/>
        </w:rPr>
        <w:t xml:space="preserve">Along with our teaching notes, we include additional resources pertinent to the students’ current curriculum, including physical exam checklists, instructional </w:t>
      </w:r>
      <w:r w:rsidR="00C47BB6" w:rsidRPr="00C47BB6">
        <w:rPr>
          <w:color w:val="auto"/>
        </w:rPr>
        <w:t>videos,</w:t>
      </w:r>
      <w:r w:rsidRPr="00C47BB6">
        <w:rPr>
          <w:color w:val="auto"/>
        </w:rPr>
        <w:t xml:space="preserve"> and other tools to help with teaching.  These are also accessible on the LP </w:t>
      </w:r>
      <w:hyperlink r:id="rId15" w:history="1">
        <w:r w:rsidRPr="00C47BB6">
          <w:rPr>
            <w:rStyle w:val="Hyperlink"/>
          </w:rPr>
          <w:t>website</w:t>
        </w:r>
      </w:hyperlink>
      <w:r w:rsidRPr="00C47BB6">
        <w:rPr>
          <w:color w:val="auto"/>
        </w:rPr>
        <w:t xml:space="preserve">. </w:t>
      </w:r>
      <w:r w:rsidR="00C47BB6">
        <w:rPr>
          <w:color w:val="auto"/>
        </w:rPr>
        <w:t xml:space="preserve"> </w:t>
      </w:r>
      <w:r w:rsidRPr="00C47BB6">
        <w:rPr>
          <w:color w:val="auto"/>
        </w:rPr>
        <w:t xml:space="preserve">Please contact </w:t>
      </w:r>
      <w:r w:rsidR="0060471F">
        <w:rPr>
          <w:color w:val="auto"/>
        </w:rPr>
        <w:t>Diana Bahner</w:t>
      </w:r>
      <w:r w:rsidRPr="00C47BB6">
        <w:rPr>
          <w:color w:val="auto"/>
        </w:rPr>
        <w:t xml:space="preserve"> if you are having difficulty accessing the website.</w:t>
      </w:r>
    </w:p>
    <w:p w14:paraId="58E17932" w14:textId="77777777" w:rsidR="00C844BA" w:rsidRDefault="00C844BA" w:rsidP="00C844BA"/>
    <w:p w14:paraId="5CF35B63" w14:textId="77777777" w:rsidR="00C844BA" w:rsidRDefault="00C844BA" w:rsidP="00C844BA">
      <w:pPr>
        <w:rPr>
          <w:rFonts w:asciiTheme="majorHAnsi" w:eastAsiaTheme="majorEastAsia" w:hAnsiTheme="majorHAnsi" w:cstheme="majorBidi"/>
          <w:b/>
          <w:color w:val="BB0000"/>
          <w:sz w:val="32"/>
          <w:szCs w:val="24"/>
        </w:rPr>
      </w:pPr>
      <w:r>
        <w:br w:type="page"/>
      </w:r>
    </w:p>
    <w:p w14:paraId="7F05D833" w14:textId="77777777" w:rsidR="00C844BA" w:rsidRPr="00A32896" w:rsidRDefault="00C844BA" w:rsidP="00C844BA">
      <w:pPr>
        <w:pStyle w:val="Heading2"/>
        <w:rPr>
          <w:b w:val="0"/>
          <w:bCs/>
          <w:color w:val="C00000"/>
        </w:rPr>
      </w:pPr>
      <w:bookmarkStart w:id="29" w:name="_Toc332123710"/>
      <w:bookmarkStart w:id="30" w:name="_Toc82092354"/>
      <w:r w:rsidRPr="00A32896">
        <w:rPr>
          <w:color w:val="C00000"/>
        </w:rPr>
        <w:lastRenderedPageBreak/>
        <w:t>Objectives by Curricular Block</w:t>
      </w:r>
      <w:bookmarkEnd w:id="29"/>
      <w:bookmarkEnd w:id="30"/>
    </w:p>
    <w:p w14:paraId="1E442AAB" w14:textId="77777777" w:rsidR="00C844BA" w:rsidRPr="001B27BD" w:rsidRDefault="00C844BA" w:rsidP="00C844BA">
      <w:pPr>
        <w:rPr>
          <w:b/>
          <w:sz w:val="32"/>
          <w:szCs w:val="32"/>
        </w:rPr>
      </w:pPr>
      <w:r w:rsidRPr="001B27BD">
        <w:rPr>
          <w:b/>
          <w:sz w:val="32"/>
          <w:szCs w:val="32"/>
        </w:rPr>
        <w:t>Year 1</w:t>
      </w:r>
    </w:p>
    <w:p w14:paraId="3825ABA0" w14:textId="577AFCDB" w:rsidR="00C844BA" w:rsidRPr="00190E6A" w:rsidRDefault="00C844BA" w:rsidP="00C844BA">
      <w:pPr>
        <w:spacing w:after="0"/>
      </w:pPr>
      <w:bookmarkStart w:id="31" w:name="_Toc332123711"/>
      <w:r w:rsidRPr="00837B6B">
        <w:rPr>
          <w:b/>
          <w:color w:val="2E74B5" w:themeColor="accent5" w:themeShade="BF"/>
          <w:sz w:val="24"/>
          <w:szCs w:val="24"/>
        </w:rPr>
        <w:t>Orientation</w:t>
      </w:r>
      <w:r w:rsidR="00BA4895">
        <w:rPr>
          <w:b/>
          <w:color w:val="2E74B5" w:themeColor="accent5" w:themeShade="BF"/>
          <w:sz w:val="24"/>
          <w:szCs w:val="24"/>
        </w:rPr>
        <w:t xml:space="preserve"> </w:t>
      </w:r>
      <w:r w:rsidR="00C47BB6">
        <w:rPr>
          <w:b/>
          <w:bCs/>
          <w:color w:val="2E74B5" w:themeColor="accent5" w:themeShade="BF"/>
        </w:rPr>
        <w:t>(Late Oct/Early Nov)</w:t>
      </w:r>
      <w:r w:rsidRPr="00837B6B">
        <w:rPr>
          <w:color w:val="2E74B5" w:themeColor="accent5" w:themeShade="BF"/>
        </w:rPr>
        <w:t xml:space="preserve"> </w:t>
      </w:r>
      <w:r w:rsidR="00BA4895">
        <w:rPr>
          <w:color w:val="2E74B5" w:themeColor="accent5" w:themeShade="BF"/>
        </w:rPr>
        <w:t xml:space="preserve">– </w:t>
      </w:r>
      <w:r w:rsidR="00BA4895" w:rsidRPr="00BA4895">
        <w:rPr>
          <w:b/>
          <w:bCs/>
          <w:color w:val="2E74B5" w:themeColor="accent5" w:themeShade="BF"/>
          <w:sz w:val="24"/>
          <w:szCs w:val="24"/>
        </w:rPr>
        <w:t>1 session</w:t>
      </w:r>
      <w:r w:rsidRPr="00837B6B">
        <w:rPr>
          <w:color w:val="2E74B5" w:themeColor="accent5" w:themeShade="BF"/>
        </w:rPr>
        <w:t xml:space="preserve">                   </w:t>
      </w:r>
      <w:r>
        <w:tab/>
      </w:r>
      <w:r>
        <w:tab/>
      </w:r>
      <w:r w:rsidR="005C5B7C">
        <w:tab/>
      </w:r>
      <w:r w:rsidR="005C5B7C">
        <w:tab/>
      </w:r>
      <w:r w:rsidRPr="001B44A5">
        <w:rPr>
          <w:color w:val="auto"/>
        </w:rPr>
        <w:t>Due Dec. 1</w:t>
      </w:r>
      <w:r w:rsidR="00C47BB6" w:rsidRPr="001B44A5">
        <w:rPr>
          <w:color w:val="auto"/>
        </w:rPr>
        <w:t>5</w:t>
      </w:r>
      <w:r w:rsidRPr="001B44A5">
        <w:rPr>
          <w:color w:val="auto"/>
        </w:rPr>
        <w:t>, 202</w:t>
      </w:r>
      <w:r w:rsidR="00C47BB6" w:rsidRPr="001B44A5">
        <w:rPr>
          <w:color w:val="auto"/>
        </w:rPr>
        <w:t>3</w:t>
      </w:r>
      <w:r w:rsidRPr="001B44A5">
        <w:rPr>
          <w:color w:val="auto"/>
        </w:rPr>
        <w:t xml:space="preserve"> at 8am</w:t>
      </w:r>
      <w:r>
        <w:t xml:space="preserve">                </w:t>
      </w:r>
    </w:p>
    <w:p w14:paraId="1835FA3C" w14:textId="77777777" w:rsidR="00C844BA" w:rsidRPr="00E56BCC" w:rsidRDefault="00C844BA" w:rsidP="00C844BA">
      <w:pPr>
        <w:pStyle w:val="ListParagraph"/>
        <w:numPr>
          <w:ilvl w:val="0"/>
          <w:numId w:val="12"/>
        </w:numPr>
        <w:spacing w:after="0" w:line="240" w:lineRule="auto"/>
      </w:pPr>
      <w:r w:rsidRPr="00190E6A">
        <w:rPr>
          <w:bCs/>
        </w:rPr>
        <w:t>Respectfully communicate with patients, staff, and other team members</w:t>
      </w:r>
    </w:p>
    <w:p w14:paraId="69CD92DB" w14:textId="77777777" w:rsidR="00C844BA" w:rsidRPr="00190E6A" w:rsidRDefault="00C844BA" w:rsidP="00C844BA">
      <w:pPr>
        <w:pStyle w:val="ListParagraph"/>
        <w:spacing w:after="0" w:line="240" w:lineRule="auto"/>
      </w:pPr>
    </w:p>
    <w:p w14:paraId="0E87CB35" w14:textId="0A63CAB8" w:rsidR="00C844BA" w:rsidRPr="00190E6A" w:rsidRDefault="00C844BA" w:rsidP="00C844BA">
      <w:pPr>
        <w:pStyle w:val="ListParagraph"/>
        <w:numPr>
          <w:ilvl w:val="0"/>
          <w:numId w:val="12"/>
        </w:numPr>
        <w:spacing w:after="0" w:line="240" w:lineRule="auto"/>
      </w:pPr>
      <w:r w:rsidRPr="00190E6A">
        <w:t xml:space="preserve">Meet members of the office, introduce self and understand roles of different </w:t>
      </w:r>
      <w:r w:rsidR="00490A98" w:rsidRPr="00190E6A">
        <w:t>providers.</w:t>
      </w:r>
    </w:p>
    <w:p w14:paraId="0A8B5619" w14:textId="77777777" w:rsidR="00C844BA" w:rsidRPr="00190E6A" w:rsidRDefault="00C844BA" w:rsidP="00C844BA">
      <w:pPr>
        <w:pStyle w:val="ListParagraph"/>
        <w:spacing w:after="0" w:line="240" w:lineRule="auto"/>
      </w:pPr>
    </w:p>
    <w:p w14:paraId="1E72A625" w14:textId="77777777" w:rsidR="00C844BA" w:rsidRPr="00190E6A" w:rsidRDefault="00C844BA" w:rsidP="00C844BA">
      <w:pPr>
        <w:pStyle w:val="ListParagraph"/>
        <w:numPr>
          <w:ilvl w:val="0"/>
          <w:numId w:val="12"/>
        </w:numPr>
        <w:spacing w:after="0" w:line="240" w:lineRule="auto"/>
      </w:pPr>
      <w:r w:rsidRPr="00190E6A">
        <w:t>Review office policy and procedures with office manager</w:t>
      </w:r>
    </w:p>
    <w:p w14:paraId="2F5CA199" w14:textId="77777777" w:rsidR="00C844BA" w:rsidRPr="00190E6A" w:rsidRDefault="00C844BA" w:rsidP="00C844BA">
      <w:pPr>
        <w:pStyle w:val="ListParagraph"/>
        <w:spacing w:after="0" w:line="240" w:lineRule="auto"/>
      </w:pPr>
    </w:p>
    <w:p w14:paraId="0FB0415A" w14:textId="643597B1" w:rsidR="00C844BA" w:rsidRDefault="00C844BA" w:rsidP="00C844BA">
      <w:pPr>
        <w:pStyle w:val="ListParagraph"/>
        <w:numPr>
          <w:ilvl w:val="0"/>
          <w:numId w:val="12"/>
        </w:numPr>
        <w:spacing w:after="0" w:line="240" w:lineRule="auto"/>
      </w:pPr>
      <w:r w:rsidRPr="00190E6A">
        <w:t>Shadow the MA or designee</w:t>
      </w:r>
      <w:r w:rsidR="00C47BB6">
        <w:t xml:space="preserve"> and </w:t>
      </w:r>
      <w:r w:rsidRPr="00190E6A">
        <w:t xml:space="preserve">understand their </w:t>
      </w:r>
      <w:r w:rsidR="00490A98" w:rsidRPr="00190E6A">
        <w:t>role.</w:t>
      </w:r>
    </w:p>
    <w:p w14:paraId="77C7DA35" w14:textId="77777777" w:rsidR="00C844BA" w:rsidRPr="00190E6A" w:rsidRDefault="00C844BA" w:rsidP="00C844BA">
      <w:pPr>
        <w:spacing w:after="0" w:line="240" w:lineRule="auto"/>
      </w:pPr>
    </w:p>
    <w:p w14:paraId="490B0C27" w14:textId="77777777" w:rsidR="00C844BA" w:rsidRPr="00190E6A" w:rsidRDefault="00C844BA" w:rsidP="00C844BA">
      <w:pPr>
        <w:pStyle w:val="ListParagraph"/>
        <w:numPr>
          <w:ilvl w:val="0"/>
          <w:numId w:val="12"/>
        </w:numPr>
        <w:spacing w:after="0" w:line="240" w:lineRule="auto"/>
      </w:pPr>
      <w:r w:rsidRPr="00190E6A">
        <w:t>Independently perform MA functions (Intake, Vital Signs)</w:t>
      </w:r>
    </w:p>
    <w:p w14:paraId="47DE1965" w14:textId="77777777" w:rsidR="00C844BA" w:rsidRPr="00190E6A" w:rsidRDefault="00C844BA" w:rsidP="00C844BA">
      <w:pPr>
        <w:pStyle w:val="ListParagraph"/>
        <w:spacing w:after="0" w:line="240" w:lineRule="auto"/>
      </w:pPr>
    </w:p>
    <w:p w14:paraId="2E8120BE" w14:textId="77777777" w:rsidR="00C844BA" w:rsidRPr="00190E6A" w:rsidRDefault="00C844BA" w:rsidP="00C844BA">
      <w:pPr>
        <w:pStyle w:val="ListParagraph"/>
        <w:spacing w:after="0" w:line="240" w:lineRule="auto"/>
      </w:pPr>
    </w:p>
    <w:p w14:paraId="2AD1E5D4" w14:textId="77777777" w:rsidR="00C844BA" w:rsidRPr="00190E6A" w:rsidRDefault="00C844BA" w:rsidP="00C844BA">
      <w:pPr>
        <w:pStyle w:val="ListParagraph"/>
        <w:spacing w:after="0"/>
      </w:pPr>
    </w:p>
    <w:p w14:paraId="516AB075" w14:textId="77777777" w:rsidR="00C844BA" w:rsidRPr="00190E6A" w:rsidRDefault="00C844BA" w:rsidP="00C844BA">
      <w:pPr>
        <w:spacing w:after="0"/>
      </w:pPr>
    </w:p>
    <w:p w14:paraId="05006C6C" w14:textId="4146BA83" w:rsidR="00C844BA" w:rsidRPr="001B44A5" w:rsidRDefault="00C844BA" w:rsidP="00C844BA">
      <w:pPr>
        <w:spacing w:after="0"/>
        <w:rPr>
          <w:color w:val="auto"/>
        </w:rPr>
      </w:pPr>
      <w:r w:rsidRPr="00837B6B">
        <w:rPr>
          <w:b/>
          <w:color w:val="2E74B5" w:themeColor="accent5" w:themeShade="BF"/>
          <w:sz w:val="24"/>
          <w:szCs w:val="24"/>
        </w:rPr>
        <w:t xml:space="preserve">Bone and Muscle Disorders (Nov-Dec) - </w:t>
      </w:r>
      <w:r>
        <w:rPr>
          <w:b/>
          <w:color w:val="2E74B5" w:themeColor="accent5" w:themeShade="BF"/>
          <w:sz w:val="24"/>
          <w:szCs w:val="24"/>
        </w:rPr>
        <w:t>2</w:t>
      </w:r>
      <w:r w:rsidRPr="00837B6B">
        <w:rPr>
          <w:b/>
          <w:color w:val="2E74B5" w:themeColor="accent5" w:themeShade="BF"/>
          <w:sz w:val="24"/>
          <w:szCs w:val="24"/>
        </w:rPr>
        <w:t xml:space="preserve"> sessions</w:t>
      </w:r>
      <w:r w:rsidRPr="00837B6B">
        <w:rPr>
          <w:color w:val="2E74B5" w:themeColor="accent5" w:themeShade="BF"/>
        </w:rPr>
        <w:t xml:space="preserve">      </w:t>
      </w:r>
      <w:r>
        <w:tab/>
      </w:r>
      <w:r w:rsidR="005C5B7C">
        <w:tab/>
      </w:r>
      <w:r w:rsidR="005C5B7C">
        <w:tab/>
      </w:r>
      <w:r w:rsidRPr="001B44A5">
        <w:rPr>
          <w:color w:val="auto"/>
        </w:rPr>
        <w:t>Due Dec. 1</w:t>
      </w:r>
      <w:r w:rsidR="00C47BB6" w:rsidRPr="001B44A5">
        <w:rPr>
          <w:color w:val="auto"/>
        </w:rPr>
        <w:t>5</w:t>
      </w:r>
      <w:r w:rsidRPr="001B44A5">
        <w:rPr>
          <w:color w:val="auto"/>
        </w:rPr>
        <w:t>, 202</w:t>
      </w:r>
      <w:r w:rsidR="00C47BB6" w:rsidRPr="001B44A5">
        <w:rPr>
          <w:color w:val="auto"/>
        </w:rPr>
        <w:t>3</w:t>
      </w:r>
      <w:r w:rsidRPr="001B44A5">
        <w:rPr>
          <w:color w:val="auto"/>
        </w:rPr>
        <w:t xml:space="preserve"> at 8am                </w:t>
      </w:r>
    </w:p>
    <w:p w14:paraId="7C4C1EA2" w14:textId="77777777" w:rsidR="00C844BA" w:rsidRPr="00190E6A" w:rsidRDefault="00C844BA" w:rsidP="00C844BA">
      <w:pPr>
        <w:spacing w:after="0"/>
      </w:pPr>
      <w:r w:rsidRPr="00190E6A">
        <w:tab/>
      </w:r>
      <w:r w:rsidRPr="00190E6A">
        <w:tab/>
      </w:r>
    </w:p>
    <w:p w14:paraId="0F401DEC" w14:textId="77777777" w:rsidR="00C844BA" w:rsidRPr="00190E6A" w:rsidRDefault="00C844BA" w:rsidP="00C844BA">
      <w:pPr>
        <w:pStyle w:val="ListParagraph"/>
        <w:numPr>
          <w:ilvl w:val="0"/>
          <w:numId w:val="13"/>
        </w:numPr>
        <w:spacing w:after="0" w:line="240" w:lineRule="auto"/>
        <w:rPr>
          <w:rFonts w:cs="Arial"/>
          <w:color w:val="000000"/>
        </w:rPr>
      </w:pPr>
      <w:r w:rsidRPr="00190E6A">
        <w:rPr>
          <w:bCs/>
        </w:rPr>
        <w:t xml:space="preserve">Respectfully communicate with patients, staff, and other team members </w:t>
      </w:r>
    </w:p>
    <w:p w14:paraId="29C89DF5" w14:textId="77777777" w:rsidR="00C844BA" w:rsidRPr="00190E6A" w:rsidRDefault="00C844BA" w:rsidP="00C844BA">
      <w:pPr>
        <w:pStyle w:val="ListParagraph"/>
        <w:spacing w:after="0" w:line="240" w:lineRule="auto"/>
        <w:rPr>
          <w:rFonts w:cs="Arial"/>
          <w:color w:val="000000"/>
        </w:rPr>
      </w:pPr>
    </w:p>
    <w:p w14:paraId="106094D3" w14:textId="77777777" w:rsidR="00C844BA" w:rsidRPr="00C375FA" w:rsidRDefault="00C844BA" w:rsidP="00C844BA">
      <w:pPr>
        <w:pStyle w:val="ListParagraph"/>
        <w:numPr>
          <w:ilvl w:val="0"/>
          <w:numId w:val="13"/>
        </w:numPr>
        <w:spacing w:after="0" w:line="240" w:lineRule="auto"/>
      </w:pPr>
      <w:r w:rsidRPr="00C375FA">
        <w:t>Practice interviewing patients and obtain CC and HPI</w:t>
      </w:r>
    </w:p>
    <w:p w14:paraId="643A2DCE" w14:textId="77777777" w:rsidR="00C844BA" w:rsidRDefault="00C844BA" w:rsidP="00C844BA">
      <w:pPr>
        <w:pStyle w:val="ListParagraph"/>
        <w:spacing w:after="0" w:line="240" w:lineRule="auto"/>
      </w:pPr>
    </w:p>
    <w:p w14:paraId="26FC18CC" w14:textId="77777777" w:rsidR="00C844BA" w:rsidRPr="00C013FA" w:rsidRDefault="00C844BA" w:rsidP="00C844BA">
      <w:pPr>
        <w:pStyle w:val="ListParagraph"/>
        <w:numPr>
          <w:ilvl w:val="0"/>
          <w:numId w:val="13"/>
        </w:numPr>
        <w:spacing w:after="0" w:line="240" w:lineRule="auto"/>
      </w:pPr>
      <w:r>
        <w:t>Practice documenting a patient’s HPI (does not need to be in the EHR)</w:t>
      </w:r>
    </w:p>
    <w:p w14:paraId="304FFF3C" w14:textId="77777777" w:rsidR="00C844BA" w:rsidRPr="00C013FA" w:rsidRDefault="00C844BA" w:rsidP="00C844BA">
      <w:pPr>
        <w:pStyle w:val="ListParagraph"/>
        <w:spacing w:after="0" w:line="240" w:lineRule="auto"/>
      </w:pPr>
    </w:p>
    <w:p w14:paraId="07FF7253" w14:textId="20D224A8" w:rsidR="00C844BA" w:rsidRDefault="00C844BA" w:rsidP="00C844BA">
      <w:pPr>
        <w:pStyle w:val="ListParagraph"/>
        <w:numPr>
          <w:ilvl w:val="0"/>
          <w:numId w:val="13"/>
        </w:numPr>
        <w:spacing w:after="0" w:line="240" w:lineRule="auto"/>
      </w:pPr>
      <w:r w:rsidRPr="009F31CA">
        <w:t xml:space="preserve">Practice </w:t>
      </w:r>
      <w:r>
        <w:t xml:space="preserve">hip, shoulder, </w:t>
      </w:r>
      <w:r w:rsidR="00C47BB6" w:rsidRPr="009F31CA">
        <w:t>knee,</w:t>
      </w:r>
      <w:r w:rsidRPr="009F31CA">
        <w:t xml:space="preserve"> or </w:t>
      </w:r>
      <w:r>
        <w:t>back/spine</w:t>
      </w:r>
      <w:r w:rsidRPr="009F31CA">
        <w:t xml:space="preserve"> PE </w:t>
      </w:r>
    </w:p>
    <w:p w14:paraId="6DD17F3D" w14:textId="77777777" w:rsidR="00C844BA" w:rsidRDefault="00C844BA" w:rsidP="00C844BA">
      <w:pPr>
        <w:pStyle w:val="ListParagraph"/>
      </w:pPr>
    </w:p>
    <w:p w14:paraId="190B43FE" w14:textId="09915F30" w:rsidR="00C844BA" w:rsidRPr="009F31CA" w:rsidRDefault="00490A98" w:rsidP="00C844BA">
      <w:pPr>
        <w:pStyle w:val="ListParagraph"/>
        <w:numPr>
          <w:ilvl w:val="0"/>
          <w:numId w:val="13"/>
        </w:numPr>
        <w:spacing w:after="0" w:line="240" w:lineRule="auto"/>
      </w:pPr>
      <w:r w:rsidRPr="00490A98">
        <w:rPr>
          <w:b/>
        </w:rPr>
        <w:t>D</w:t>
      </w:r>
      <w:r w:rsidR="00C844BA" w:rsidRPr="00490A98">
        <w:rPr>
          <w:b/>
        </w:rPr>
        <w:t xml:space="preserve">irect observation </w:t>
      </w:r>
      <w:r w:rsidR="00A32896" w:rsidRPr="00490A98">
        <w:rPr>
          <w:b/>
        </w:rPr>
        <w:t>(DOC)</w:t>
      </w:r>
      <w:r w:rsidR="00A32896">
        <w:rPr>
          <w:b/>
        </w:rPr>
        <w:t xml:space="preserve"> </w:t>
      </w:r>
      <w:r w:rsidR="00C844BA" w:rsidRPr="00C013FA">
        <w:rPr>
          <w:b/>
        </w:rPr>
        <w:t xml:space="preserve">of obtaining chief complaint and history of present illness, WITH </w:t>
      </w:r>
      <w:r w:rsidRPr="00C013FA">
        <w:rPr>
          <w:b/>
        </w:rPr>
        <w:t>feedback.</w:t>
      </w:r>
    </w:p>
    <w:p w14:paraId="603C326D" w14:textId="77777777" w:rsidR="00C844BA" w:rsidRPr="00C013FA" w:rsidRDefault="00C844BA" w:rsidP="00C844BA">
      <w:pPr>
        <w:pStyle w:val="ListParagraph"/>
        <w:spacing w:after="0" w:line="240" w:lineRule="auto"/>
      </w:pPr>
    </w:p>
    <w:p w14:paraId="0067608F" w14:textId="77777777" w:rsidR="00C844BA" w:rsidRPr="00C013FA" w:rsidRDefault="00C844BA" w:rsidP="00C844BA">
      <w:pPr>
        <w:pStyle w:val="ListParagraph"/>
        <w:spacing w:after="0" w:line="240" w:lineRule="auto"/>
      </w:pPr>
    </w:p>
    <w:p w14:paraId="18F00313" w14:textId="77777777" w:rsidR="00C844BA" w:rsidRPr="00190E6A" w:rsidRDefault="00C844BA" w:rsidP="00C844BA">
      <w:pPr>
        <w:spacing w:after="0"/>
      </w:pPr>
    </w:p>
    <w:p w14:paraId="4AB2C16D" w14:textId="77777777" w:rsidR="00C844BA" w:rsidRDefault="00C844BA" w:rsidP="00C844BA">
      <w:pPr>
        <w:spacing w:after="0"/>
      </w:pPr>
    </w:p>
    <w:p w14:paraId="46B34C6B" w14:textId="77777777" w:rsidR="00C844BA" w:rsidRPr="00190E6A" w:rsidRDefault="00C844BA" w:rsidP="00C844BA">
      <w:pPr>
        <w:spacing w:after="0"/>
      </w:pPr>
    </w:p>
    <w:p w14:paraId="67877E69" w14:textId="69987BAE" w:rsidR="00C844BA" w:rsidRPr="001B44A5" w:rsidRDefault="00BA4895" w:rsidP="00C844BA">
      <w:pPr>
        <w:spacing w:after="0"/>
        <w:rPr>
          <w:b/>
          <w:color w:val="auto"/>
        </w:rPr>
      </w:pPr>
      <w:r w:rsidRPr="001B44A5">
        <w:rPr>
          <w:b/>
          <w:color w:val="auto"/>
        </w:rPr>
        <w:t>*</w:t>
      </w:r>
      <w:r w:rsidR="00C844BA" w:rsidRPr="001B44A5">
        <w:rPr>
          <w:b/>
          <w:color w:val="auto"/>
        </w:rPr>
        <w:t xml:space="preserve">Items in Bold require direct observation.  These items will be completed on the student iPad or directly in </w:t>
      </w:r>
      <w:r w:rsidR="00490A98" w:rsidRPr="001B44A5">
        <w:rPr>
          <w:b/>
          <w:color w:val="auto"/>
        </w:rPr>
        <w:t>VITALS</w:t>
      </w:r>
      <w:r w:rsidR="00C844BA" w:rsidRPr="001B44A5">
        <w:rPr>
          <w:b/>
          <w:color w:val="auto"/>
        </w:rPr>
        <w:t xml:space="preserve"> by the preceptor.</w:t>
      </w:r>
      <w:r w:rsidR="00A32896" w:rsidRPr="001B44A5">
        <w:rPr>
          <w:b/>
          <w:color w:val="auto"/>
        </w:rPr>
        <w:t xml:space="preserve"> </w:t>
      </w:r>
    </w:p>
    <w:p w14:paraId="54095E4E" w14:textId="77777777" w:rsidR="00C844BA" w:rsidRDefault="00C844BA" w:rsidP="00C844BA">
      <w:pPr>
        <w:spacing w:after="0"/>
        <w:rPr>
          <w:b/>
          <w:sz w:val="24"/>
          <w:szCs w:val="24"/>
        </w:rPr>
      </w:pPr>
    </w:p>
    <w:p w14:paraId="0673C037" w14:textId="77777777" w:rsidR="00C844BA" w:rsidRDefault="00C844BA" w:rsidP="00C844BA">
      <w:pPr>
        <w:spacing w:after="0"/>
        <w:rPr>
          <w:b/>
          <w:sz w:val="24"/>
          <w:szCs w:val="24"/>
        </w:rPr>
      </w:pPr>
    </w:p>
    <w:p w14:paraId="21A1A459" w14:textId="77777777" w:rsidR="00C844BA" w:rsidRDefault="00C844BA" w:rsidP="00C844BA">
      <w:pPr>
        <w:spacing w:after="0"/>
        <w:rPr>
          <w:b/>
          <w:sz w:val="24"/>
          <w:szCs w:val="24"/>
        </w:rPr>
      </w:pPr>
    </w:p>
    <w:p w14:paraId="5C1A95F2" w14:textId="77777777" w:rsidR="00C47BB6" w:rsidRDefault="00C47BB6" w:rsidP="00C844BA">
      <w:pPr>
        <w:spacing w:after="0"/>
        <w:rPr>
          <w:b/>
          <w:color w:val="2E74B5" w:themeColor="accent5" w:themeShade="BF"/>
          <w:sz w:val="24"/>
          <w:szCs w:val="24"/>
        </w:rPr>
      </w:pPr>
    </w:p>
    <w:p w14:paraId="61B68937" w14:textId="77777777" w:rsidR="00C47BB6" w:rsidRDefault="00C47BB6" w:rsidP="00C844BA">
      <w:pPr>
        <w:spacing w:after="0"/>
        <w:rPr>
          <w:b/>
          <w:color w:val="2E74B5" w:themeColor="accent5" w:themeShade="BF"/>
          <w:sz w:val="24"/>
          <w:szCs w:val="24"/>
        </w:rPr>
      </w:pPr>
    </w:p>
    <w:p w14:paraId="512A9DCF" w14:textId="482FEA97" w:rsidR="00C844BA" w:rsidRPr="00190E6A" w:rsidRDefault="00C844BA" w:rsidP="00C844BA">
      <w:pPr>
        <w:spacing w:after="0"/>
        <w:rPr>
          <w:b/>
          <w:sz w:val="24"/>
          <w:szCs w:val="24"/>
        </w:rPr>
      </w:pPr>
      <w:r w:rsidRPr="00837B6B">
        <w:rPr>
          <w:b/>
          <w:color w:val="2E74B5" w:themeColor="accent5" w:themeShade="BF"/>
          <w:sz w:val="24"/>
          <w:szCs w:val="24"/>
        </w:rPr>
        <w:lastRenderedPageBreak/>
        <w:t xml:space="preserve">Cardiopulmonary Disorders (Jan-March) </w:t>
      </w:r>
      <w:r w:rsidR="00BA4895">
        <w:rPr>
          <w:b/>
          <w:color w:val="2E74B5" w:themeColor="accent5" w:themeShade="BF"/>
          <w:sz w:val="24"/>
          <w:szCs w:val="24"/>
        </w:rPr>
        <w:t>–</w:t>
      </w:r>
      <w:r w:rsidRPr="00837B6B">
        <w:rPr>
          <w:b/>
          <w:color w:val="2E74B5" w:themeColor="accent5" w:themeShade="BF"/>
          <w:sz w:val="24"/>
          <w:szCs w:val="24"/>
        </w:rPr>
        <w:t xml:space="preserve"> 4</w:t>
      </w:r>
      <w:r w:rsidR="00BA4895">
        <w:rPr>
          <w:b/>
          <w:color w:val="2E74B5" w:themeColor="accent5" w:themeShade="BF"/>
          <w:sz w:val="24"/>
          <w:szCs w:val="24"/>
        </w:rPr>
        <w:t>-5</w:t>
      </w:r>
      <w:r w:rsidRPr="00837B6B">
        <w:rPr>
          <w:b/>
          <w:color w:val="2E74B5" w:themeColor="accent5" w:themeShade="BF"/>
          <w:sz w:val="24"/>
          <w:szCs w:val="24"/>
        </w:rPr>
        <w:t xml:space="preserve"> sessions</w:t>
      </w:r>
      <w:r>
        <w:rPr>
          <w:b/>
          <w:sz w:val="24"/>
          <w:szCs w:val="24"/>
        </w:rPr>
        <w:tab/>
      </w:r>
      <w:r w:rsidR="005C5B7C">
        <w:rPr>
          <w:b/>
          <w:sz w:val="24"/>
          <w:szCs w:val="24"/>
        </w:rPr>
        <w:tab/>
      </w:r>
      <w:r w:rsidR="005C5B7C">
        <w:rPr>
          <w:b/>
          <w:sz w:val="24"/>
          <w:szCs w:val="24"/>
        </w:rPr>
        <w:tab/>
      </w:r>
      <w:r w:rsidRPr="001B44A5">
        <w:rPr>
          <w:color w:val="auto"/>
        </w:rPr>
        <w:t>Due Mar 1</w:t>
      </w:r>
      <w:r w:rsidR="00BA4895" w:rsidRPr="001B44A5">
        <w:rPr>
          <w:color w:val="auto"/>
        </w:rPr>
        <w:t>5</w:t>
      </w:r>
      <w:r w:rsidRPr="001B44A5">
        <w:rPr>
          <w:color w:val="auto"/>
        </w:rPr>
        <w:t>, 202</w:t>
      </w:r>
      <w:r w:rsidR="00BA4895" w:rsidRPr="001B44A5">
        <w:rPr>
          <w:color w:val="auto"/>
        </w:rPr>
        <w:t>4</w:t>
      </w:r>
      <w:r w:rsidRPr="001B44A5">
        <w:rPr>
          <w:color w:val="auto"/>
        </w:rPr>
        <w:t xml:space="preserve"> at 8am</w:t>
      </w:r>
    </w:p>
    <w:p w14:paraId="6AF4DFDE" w14:textId="77777777" w:rsidR="00C844BA" w:rsidRPr="00190E6A" w:rsidRDefault="00C844BA" w:rsidP="00C844BA">
      <w:pPr>
        <w:pStyle w:val="ListParagraph"/>
        <w:numPr>
          <w:ilvl w:val="0"/>
          <w:numId w:val="13"/>
        </w:numPr>
        <w:spacing w:after="0" w:line="240" w:lineRule="auto"/>
        <w:jc w:val="left"/>
      </w:pPr>
      <w:r w:rsidRPr="00190E6A">
        <w:rPr>
          <w:bCs/>
        </w:rPr>
        <w:t xml:space="preserve">Respectfully communicate with patients, staff, and other team members. </w:t>
      </w:r>
    </w:p>
    <w:p w14:paraId="4F3D4767" w14:textId="77777777" w:rsidR="00C844BA" w:rsidRPr="00190E6A" w:rsidRDefault="00C844BA" w:rsidP="00C844BA">
      <w:pPr>
        <w:pStyle w:val="ListParagraph"/>
        <w:spacing w:after="0" w:line="240" w:lineRule="auto"/>
        <w:jc w:val="left"/>
      </w:pPr>
    </w:p>
    <w:p w14:paraId="7CE908B7" w14:textId="45D27BB6" w:rsidR="00C844BA" w:rsidRDefault="00C844BA" w:rsidP="00C844BA">
      <w:pPr>
        <w:pStyle w:val="ListParagraph"/>
        <w:numPr>
          <w:ilvl w:val="0"/>
          <w:numId w:val="13"/>
        </w:numPr>
        <w:spacing w:after="0" w:line="240" w:lineRule="auto"/>
        <w:jc w:val="left"/>
      </w:pPr>
      <w:r>
        <w:t xml:space="preserve">Practice taking a past medical </w:t>
      </w:r>
      <w:r w:rsidR="00490A98">
        <w:t>history.</w:t>
      </w:r>
    </w:p>
    <w:p w14:paraId="13004D91" w14:textId="77777777" w:rsidR="00C844BA" w:rsidRDefault="00C844BA" w:rsidP="00C844BA">
      <w:pPr>
        <w:pStyle w:val="ListParagraph"/>
      </w:pPr>
    </w:p>
    <w:p w14:paraId="0DAC7B89" w14:textId="19AEF62E" w:rsidR="00C844BA" w:rsidRDefault="00C844BA" w:rsidP="00C844BA">
      <w:pPr>
        <w:pStyle w:val="ListParagraph"/>
        <w:numPr>
          <w:ilvl w:val="0"/>
          <w:numId w:val="13"/>
        </w:numPr>
        <w:spacing w:after="0" w:line="240" w:lineRule="auto"/>
      </w:pPr>
      <w:r w:rsidRPr="009F31CA">
        <w:t xml:space="preserve">Practice </w:t>
      </w:r>
      <w:r>
        <w:t xml:space="preserve">hip, shoulder, </w:t>
      </w:r>
      <w:r w:rsidR="00490A98" w:rsidRPr="009F31CA">
        <w:t>knee,</w:t>
      </w:r>
      <w:r w:rsidRPr="009F31CA">
        <w:t xml:space="preserve"> or </w:t>
      </w:r>
      <w:r>
        <w:t>back/spine</w:t>
      </w:r>
      <w:r w:rsidRPr="009F31CA">
        <w:t xml:space="preserve"> PE </w:t>
      </w:r>
    </w:p>
    <w:p w14:paraId="2D0BF1AA" w14:textId="77777777" w:rsidR="00C844BA" w:rsidRDefault="00C844BA" w:rsidP="00C844BA">
      <w:pPr>
        <w:pStyle w:val="ListParagraph"/>
        <w:jc w:val="left"/>
      </w:pPr>
    </w:p>
    <w:p w14:paraId="3E42D7C1" w14:textId="77777777" w:rsidR="00C844BA" w:rsidRPr="00190E6A" w:rsidRDefault="00C844BA" w:rsidP="00C844BA">
      <w:pPr>
        <w:pStyle w:val="ListParagraph"/>
        <w:numPr>
          <w:ilvl w:val="0"/>
          <w:numId w:val="13"/>
        </w:numPr>
        <w:spacing w:after="0" w:line="240" w:lineRule="auto"/>
        <w:jc w:val="left"/>
      </w:pPr>
      <w:r w:rsidRPr="00190E6A">
        <w:t>Practice cardiac PE</w:t>
      </w:r>
    </w:p>
    <w:p w14:paraId="255BEE84" w14:textId="77777777" w:rsidR="00C844BA" w:rsidRPr="00190E6A" w:rsidRDefault="00C844BA" w:rsidP="00C844BA">
      <w:pPr>
        <w:pStyle w:val="ListParagraph"/>
        <w:spacing w:after="0" w:line="240" w:lineRule="auto"/>
        <w:jc w:val="left"/>
      </w:pPr>
    </w:p>
    <w:p w14:paraId="52DA0AE7" w14:textId="77777777" w:rsidR="00C844BA" w:rsidRDefault="00C844BA" w:rsidP="00C844BA">
      <w:pPr>
        <w:pStyle w:val="ListParagraph"/>
        <w:numPr>
          <w:ilvl w:val="0"/>
          <w:numId w:val="13"/>
        </w:numPr>
        <w:spacing w:after="0" w:line="240" w:lineRule="auto"/>
        <w:jc w:val="left"/>
      </w:pPr>
      <w:r w:rsidRPr="00190E6A">
        <w:t>Practice pulmonary PE</w:t>
      </w:r>
    </w:p>
    <w:p w14:paraId="11E12EAA" w14:textId="77777777" w:rsidR="00C844BA" w:rsidRDefault="00C844BA" w:rsidP="00C844BA">
      <w:pPr>
        <w:pStyle w:val="ListParagraph"/>
      </w:pPr>
    </w:p>
    <w:p w14:paraId="06C7F512" w14:textId="77777777" w:rsidR="00C844BA" w:rsidRPr="00190E6A" w:rsidRDefault="00C844BA" w:rsidP="00C844BA">
      <w:pPr>
        <w:pStyle w:val="ListParagraph"/>
        <w:numPr>
          <w:ilvl w:val="0"/>
          <w:numId w:val="13"/>
        </w:numPr>
        <w:spacing w:after="0" w:line="240" w:lineRule="auto"/>
        <w:jc w:val="left"/>
      </w:pPr>
      <w:r w:rsidRPr="00190E6A">
        <w:t>Practice cardiopulmonary focused ROS as appropriate for chief complaint</w:t>
      </w:r>
    </w:p>
    <w:p w14:paraId="401167B1" w14:textId="77777777" w:rsidR="00C844BA" w:rsidRDefault="00C844BA" w:rsidP="00C844BA">
      <w:pPr>
        <w:pStyle w:val="ListParagraph"/>
        <w:spacing w:after="0" w:line="240" w:lineRule="auto"/>
        <w:ind w:left="0"/>
        <w:jc w:val="left"/>
      </w:pPr>
    </w:p>
    <w:p w14:paraId="76C3B4F5" w14:textId="77777777" w:rsidR="00C844BA" w:rsidRDefault="00C844BA" w:rsidP="00C844BA">
      <w:pPr>
        <w:pStyle w:val="ListParagraph"/>
        <w:numPr>
          <w:ilvl w:val="0"/>
          <w:numId w:val="13"/>
        </w:numPr>
        <w:spacing w:after="0" w:line="240" w:lineRule="auto"/>
        <w:jc w:val="left"/>
      </w:pPr>
      <w:r w:rsidRPr="00190E6A">
        <w:t>Practice oral presentation</w:t>
      </w:r>
      <w:r>
        <w:t xml:space="preserve"> of histories </w:t>
      </w:r>
      <w:r w:rsidRPr="00086B8B">
        <w:t>and physical exams</w:t>
      </w:r>
    </w:p>
    <w:p w14:paraId="4D021C08" w14:textId="77777777" w:rsidR="00C844BA" w:rsidRDefault="00C844BA" w:rsidP="00C844BA">
      <w:pPr>
        <w:pStyle w:val="ListParagraph"/>
        <w:jc w:val="left"/>
      </w:pPr>
    </w:p>
    <w:p w14:paraId="64FA30A7" w14:textId="77777777" w:rsidR="00C844BA" w:rsidRPr="00B424B9" w:rsidRDefault="00C844BA" w:rsidP="00C844BA">
      <w:pPr>
        <w:pStyle w:val="ListParagraph"/>
        <w:numPr>
          <w:ilvl w:val="0"/>
          <w:numId w:val="13"/>
        </w:numPr>
        <w:spacing w:after="0" w:line="240" w:lineRule="auto"/>
        <w:ind w:left="360" w:firstLine="0"/>
        <w:jc w:val="left"/>
      </w:pPr>
      <w:r w:rsidRPr="00190E6A">
        <w:t>Practice STAGE framework for oral presentations with preceptor</w:t>
      </w:r>
      <w:r>
        <w:t xml:space="preserve"> </w:t>
      </w:r>
      <w:r w:rsidRPr="008A2180">
        <w:t>(Style, Timing, Audience, Goals, Elicit)</w:t>
      </w:r>
      <w:r>
        <w:t xml:space="preserve"> </w:t>
      </w:r>
    </w:p>
    <w:p w14:paraId="6D295706" w14:textId="77777777" w:rsidR="00C844BA" w:rsidRDefault="00C844BA" w:rsidP="00C844BA">
      <w:pPr>
        <w:pStyle w:val="ListParagraph"/>
        <w:jc w:val="left"/>
        <w:rPr>
          <w:rFonts w:cs="Arial"/>
          <w:color w:val="000000"/>
        </w:rPr>
      </w:pPr>
    </w:p>
    <w:p w14:paraId="65FC71A5" w14:textId="2AEABDBC" w:rsidR="00C844BA" w:rsidRDefault="00C844BA" w:rsidP="00C844BA">
      <w:pPr>
        <w:pStyle w:val="ListParagraph"/>
        <w:numPr>
          <w:ilvl w:val="0"/>
          <w:numId w:val="13"/>
        </w:numPr>
        <w:spacing w:after="0" w:line="240" w:lineRule="auto"/>
        <w:jc w:val="left"/>
        <w:rPr>
          <w:rFonts w:cs="Arial"/>
          <w:color w:val="000000"/>
        </w:rPr>
      </w:pPr>
      <w:r w:rsidRPr="00C05BFE">
        <w:rPr>
          <w:rFonts w:cs="Arial"/>
          <w:color w:val="000000"/>
        </w:rPr>
        <w:t xml:space="preserve">Practice supporting patients in changing health </w:t>
      </w:r>
      <w:r w:rsidR="00490A98" w:rsidRPr="00C05BFE">
        <w:rPr>
          <w:rFonts w:cs="Arial"/>
          <w:color w:val="000000"/>
        </w:rPr>
        <w:t>behaviors.</w:t>
      </w:r>
    </w:p>
    <w:p w14:paraId="20A0B982" w14:textId="77777777" w:rsidR="00C844BA" w:rsidRDefault="00C844BA" w:rsidP="00C844BA">
      <w:pPr>
        <w:pStyle w:val="ListParagraph"/>
        <w:spacing w:after="0" w:line="240" w:lineRule="auto"/>
        <w:jc w:val="left"/>
        <w:rPr>
          <w:rFonts w:cs="Arial"/>
          <w:color w:val="000000"/>
        </w:rPr>
      </w:pPr>
    </w:p>
    <w:p w14:paraId="50F97FA6" w14:textId="6313A8CA" w:rsidR="00C844BA" w:rsidRPr="00190E6A" w:rsidRDefault="00490A98" w:rsidP="00C844BA">
      <w:pPr>
        <w:pStyle w:val="ListParagraph"/>
        <w:numPr>
          <w:ilvl w:val="0"/>
          <w:numId w:val="13"/>
        </w:numPr>
        <w:spacing w:after="0" w:line="240" w:lineRule="auto"/>
        <w:jc w:val="left"/>
        <w:rPr>
          <w:b/>
        </w:rPr>
      </w:pPr>
      <w:r w:rsidRPr="00490A98">
        <w:rPr>
          <w:b/>
        </w:rPr>
        <w:t>Direct observation (DOC)</w:t>
      </w:r>
      <w:r>
        <w:rPr>
          <w:b/>
        </w:rPr>
        <w:t xml:space="preserve"> </w:t>
      </w:r>
      <w:r w:rsidR="00C844BA" w:rsidRPr="00190E6A">
        <w:rPr>
          <w:b/>
        </w:rPr>
        <w:t xml:space="preserve">of obtaining past medical history including medication and allergies, WITH feedback from </w:t>
      </w:r>
      <w:r w:rsidRPr="00190E6A">
        <w:rPr>
          <w:b/>
        </w:rPr>
        <w:t>preceptor.</w:t>
      </w:r>
    </w:p>
    <w:p w14:paraId="0EA2F1D4" w14:textId="77777777" w:rsidR="00C844BA" w:rsidRPr="00C05BFE" w:rsidRDefault="00C844BA" w:rsidP="00C844BA">
      <w:pPr>
        <w:pStyle w:val="ListParagraph"/>
        <w:spacing w:after="0" w:line="240" w:lineRule="auto"/>
        <w:rPr>
          <w:rFonts w:cs="Arial"/>
          <w:color w:val="000000"/>
        </w:rPr>
      </w:pPr>
    </w:p>
    <w:p w14:paraId="1C24026C" w14:textId="77777777" w:rsidR="00C844BA" w:rsidRDefault="00C844BA" w:rsidP="00C844BA">
      <w:pPr>
        <w:spacing w:after="0"/>
        <w:rPr>
          <w:b/>
          <w:sz w:val="24"/>
          <w:szCs w:val="24"/>
        </w:rPr>
      </w:pPr>
    </w:p>
    <w:p w14:paraId="2C7DA9C0" w14:textId="71478622" w:rsidR="00C844BA" w:rsidRPr="00695D36" w:rsidRDefault="005C5B7C" w:rsidP="00C844BA">
      <w:pPr>
        <w:spacing w:after="0"/>
        <w:rPr>
          <w:b/>
          <w:sz w:val="24"/>
          <w:szCs w:val="24"/>
        </w:rPr>
      </w:pPr>
      <w:r>
        <w:rPr>
          <w:b/>
          <w:color w:val="2E74B5" w:themeColor="accent5" w:themeShade="BF"/>
          <w:sz w:val="24"/>
          <w:szCs w:val="24"/>
        </w:rPr>
        <w:t>*</w:t>
      </w:r>
      <w:r w:rsidR="00C844BA" w:rsidRPr="00837B6B">
        <w:rPr>
          <w:b/>
          <w:color w:val="2E74B5" w:themeColor="accent5" w:themeShade="BF"/>
          <w:sz w:val="24"/>
          <w:szCs w:val="24"/>
        </w:rPr>
        <w:t xml:space="preserve">Endocrine and Reproductive Disorders (March-April) – </w:t>
      </w:r>
      <w:r w:rsidR="00A32896">
        <w:rPr>
          <w:b/>
          <w:color w:val="2E74B5" w:themeColor="accent5" w:themeShade="BF"/>
          <w:sz w:val="24"/>
          <w:szCs w:val="24"/>
        </w:rPr>
        <w:t>2-</w:t>
      </w:r>
      <w:r w:rsidR="00C844BA" w:rsidRPr="00837B6B">
        <w:rPr>
          <w:b/>
          <w:color w:val="2E74B5" w:themeColor="accent5" w:themeShade="BF"/>
          <w:sz w:val="24"/>
          <w:szCs w:val="24"/>
        </w:rPr>
        <w:t xml:space="preserve">3 sessions </w:t>
      </w:r>
      <w:r w:rsidR="002F3357">
        <w:rPr>
          <w:b/>
          <w:color w:val="2E74B5" w:themeColor="accent5" w:themeShade="BF"/>
          <w:sz w:val="24"/>
          <w:szCs w:val="24"/>
        </w:rPr>
        <w:t xml:space="preserve">  </w:t>
      </w:r>
      <w:r>
        <w:rPr>
          <w:b/>
          <w:color w:val="2E74B5" w:themeColor="accent5" w:themeShade="BF"/>
          <w:sz w:val="24"/>
          <w:szCs w:val="24"/>
        </w:rPr>
        <w:tab/>
      </w:r>
      <w:r w:rsidR="00C844BA" w:rsidRPr="001B44A5">
        <w:rPr>
          <w:rFonts w:cstheme="minorHAnsi"/>
          <w:color w:val="auto"/>
        </w:rPr>
        <w:t xml:space="preserve">Due May </w:t>
      </w:r>
      <w:r w:rsidR="007E0694" w:rsidRPr="001B44A5">
        <w:rPr>
          <w:rFonts w:cstheme="minorHAnsi"/>
          <w:color w:val="auto"/>
        </w:rPr>
        <w:t>3</w:t>
      </w:r>
      <w:r w:rsidR="00C844BA" w:rsidRPr="001B44A5">
        <w:rPr>
          <w:rFonts w:cstheme="minorHAnsi"/>
          <w:color w:val="auto"/>
        </w:rPr>
        <w:t>, 202</w:t>
      </w:r>
      <w:r w:rsidR="007E0694" w:rsidRPr="001B44A5">
        <w:rPr>
          <w:rFonts w:cstheme="minorHAnsi"/>
          <w:color w:val="auto"/>
        </w:rPr>
        <w:t>4</w:t>
      </w:r>
      <w:r w:rsidR="00C844BA" w:rsidRPr="001B44A5">
        <w:rPr>
          <w:rFonts w:cstheme="minorHAnsi"/>
          <w:color w:val="auto"/>
        </w:rPr>
        <w:t xml:space="preserve"> at 8am</w:t>
      </w:r>
    </w:p>
    <w:p w14:paraId="6BE5ED49" w14:textId="77777777" w:rsidR="00C844BA" w:rsidRPr="00190E6A" w:rsidRDefault="00C844BA" w:rsidP="00C844BA">
      <w:pPr>
        <w:pStyle w:val="ListParagraph"/>
        <w:numPr>
          <w:ilvl w:val="0"/>
          <w:numId w:val="13"/>
        </w:numPr>
        <w:spacing w:after="0" w:line="240" w:lineRule="auto"/>
        <w:jc w:val="left"/>
      </w:pPr>
      <w:r w:rsidRPr="00190E6A">
        <w:rPr>
          <w:bCs/>
        </w:rPr>
        <w:t xml:space="preserve">Respectfully communicate with patients, staff, and other team members. </w:t>
      </w:r>
    </w:p>
    <w:p w14:paraId="6ECCEEBF" w14:textId="77777777" w:rsidR="00C844BA" w:rsidRPr="00190E6A" w:rsidRDefault="00C844BA" w:rsidP="00C844BA">
      <w:pPr>
        <w:pStyle w:val="ListParagraph"/>
        <w:spacing w:after="0" w:line="240" w:lineRule="auto"/>
        <w:jc w:val="left"/>
      </w:pPr>
    </w:p>
    <w:p w14:paraId="46EFFE83" w14:textId="042904DC" w:rsidR="00C844BA" w:rsidRDefault="00C844BA" w:rsidP="00C844BA">
      <w:pPr>
        <w:pStyle w:val="ListParagraph"/>
        <w:numPr>
          <w:ilvl w:val="0"/>
          <w:numId w:val="13"/>
        </w:numPr>
        <w:spacing w:after="0" w:line="240" w:lineRule="auto"/>
        <w:jc w:val="left"/>
      </w:pPr>
      <w:r>
        <w:t xml:space="preserve">Practice taking a family and social </w:t>
      </w:r>
      <w:r w:rsidR="00490A98">
        <w:t>history.</w:t>
      </w:r>
    </w:p>
    <w:p w14:paraId="308FDA30" w14:textId="77777777" w:rsidR="00A32896" w:rsidRDefault="00A32896" w:rsidP="00A32896">
      <w:pPr>
        <w:pStyle w:val="ListParagraph"/>
      </w:pPr>
    </w:p>
    <w:p w14:paraId="12325913" w14:textId="4B74B538" w:rsidR="00A32896" w:rsidRPr="00086B8B" w:rsidRDefault="00A32896" w:rsidP="00C844BA">
      <w:pPr>
        <w:pStyle w:val="ListParagraph"/>
        <w:numPr>
          <w:ilvl w:val="0"/>
          <w:numId w:val="13"/>
        </w:numPr>
        <w:spacing w:after="0" w:line="240" w:lineRule="auto"/>
        <w:jc w:val="left"/>
      </w:pPr>
      <w:r>
        <w:t>Practice thyroid PE</w:t>
      </w:r>
    </w:p>
    <w:p w14:paraId="0003BB70" w14:textId="77777777" w:rsidR="00C844BA" w:rsidRPr="00086B8B" w:rsidRDefault="00C844BA" w:rsidP="00C844BA">
      <w:pPr>
        <w:pStyle w:val="ListParagraph"/>
        <w:rPr>
          <w:bCs/>
        </w:rPr>
      </w:pPr>
    </w:p>
    <w:p w14:paraId="2A3A74FB" w14:textId="0A44C900" w:rsidR="00C844BA" w:rsidRPr="000F5B1A" w:rsidRDefault="00C844BA" w:rsidP="00C844BA">
      <w:pPr>
        <w:pStyle w:val="ListParagraph"/>
        <w:numPr>
          <w:ilvl w:val="0"/>
          <w:numId w:val="13"/>
        </w:numPr>
        <w:spacing w:after="0" w:line="240" w:lineRule="auto"/>
        <w:jc w:val="left"/>
      </w:pPr>
      <w:r w:rsidRPr="000F5B1A">
        <w:rPr>
          <w:bCs/>
        </w:rPr>
        <w:t xml:space="preserve">Identify how the office conducts referrals to obtain imaging or consultation with </w:t>
      </w:r>
      <w:r w:rsidR="00490A98" w:rsidRPr="000F5B1A">
        <w:rPr>
          <w:bCs/>
        </w:rPr>
        <w:t>subspecialists.</w:t>
      </w:r>
    </w:p>
    <w:p w14:paraId="1FA68AFE" w14:textId="77777777" w:rsidR="00C844BA" w:rsidRPr="00190E6A" w:rsidRDefault="00C844BA" w:rsidP="00C844BA">
      <w:pPr>
        <w:pStyle w:val="ListParagraph"/>
        <w:spacing w:after="0" w:line="240" w:lineRule="auto"/>
        <w:jc w:val="left"/>
        <w:rPr>
          <w:bCs/>
        </w:rPr>
      </w:pPr>
    </w:p>
    <w:p w14:paraId="7D958D81" w14:textId="77777777" w:rsidR="00A32896" w:rsidRPr="00BA5719" w:rsidRDefault="00A32896" w:rsidP="00A32896">
      <w:pPr>
        <w:pStyle w:val="ListParagraph"/>
        <w:numPr>
          <w:ilvl w:val="0"/>
          <w:numId w:val="44"/>
        </w:numPr>
        <w:spacing w:after="0"/>
        <w:rPr>
          <w:rFonts w:asciiTheme="majorHAnsi" w:hAnsiTheme="majorHAnsi"/>
        </w:rPr>
      </w:pPr>
      <w:r>
        <w:rPr>
          <w:bCs/>
        </w:rPr>
        <w:t>Discuss with preceptor or</w:t>
      </w:r>
      <w:r w:rsidRPr="00595AAD">
        <w:rPr>
          <w:bCs/>
        </w:rPr>
        <w:t xml:space="preserve"> office </w:t>
      </w:r>
      <w:r>
        <w:rPr>
          <w:bCs/>
        </w:rPr>
        <w:t xml:space="preserve">staff the process </w:t>
      </w:r>
      <w:r w:rsidRPr="00595AAD">
        <w:rPr>
          <w:bCs/>
        </w:rPr>
        <w:t>to preapprove an insurance claim for procedure or identify the charges for one visit and one procedure.</w:t>
      </w:r>
    </w:p>
    <w:p w14:paraId="4AC7861F" w14:textId="77777777" w:rsidR="00C844BA" w:rsidRPr="00190E6A" w:rsidRDefault="00C844BA" w:rsidP="00C844BA">
      <w:pPr>
        <w:pStyle w:val="ListParagraph"/>
        <w:spacing w:after="0" w:line="240" w:lineRule="auto"/>
        <w:jc w:val="left"/>
        <w:rPr>
          <w:bCs/>
        </w:rPr>
      </w:pPr>
    </w:p>
    <w:p w14:paraId="6371381D" w14:textId="77777777" w:rsidR="00C844BA" w:rsidRDefault="00C844BA" w:rsidP="00C844BA">
      <w:pPr>
        <w:pStyle w:val="ListParagraph"/>
        <w:numPr>
          <w:ilvl w:val="0"/>
          <w:numId w:val="13"/>
        </w:numPr>
        <w:spacing w:after="0" w:line="240" w:lineRule="auto"/>
        <w:jc w:val="left"/>
        <w:rPr>
          <w:bCs/>
        </w:rPr>
      </w:pPr>
      <w:r w:rsidRPr="00190E6A">
        <w:rPr>
          <w:bCs/>
        </w:rPr>
        <w:t xml:space="preserve">Work with office staff that take patient calls to schedule timely appointments to provide continuity of care.  </w:t>
      </w:r>
    </w:p>
    <w:p w14:paraId="09829D1C" w14:textId="77777777" w:rsidR="00C844BA" w:rsidRPr="00E56BCC" w:rsidRDefault="00C844BA" w:rsidP="00C844BA">
      <w:pPr>
        <w:pStyle w:val="ListParagraph"/>
        <w:rPr>
          <w:bCs/>
        </w:rPr>
      </w:pPr>
    </w:p>
    <w:p w14:paraId="29FD20F9" w14:textId="77777777" w:rsidR="005C5B7C" w:rsidRPr="00DE1A5C" w:rsidRDefault="005C5B7C" w:rsidP="005C5B7C">
      <w:pPr>
        <w:pStyle w:val="ListParagraph"/>
        <w:numPr>
          <w:ilvl w:val="0"/>
          <w:numId w:val="45"/>
        </w:numPr>
        <w:spacing w:after="0"/>
        <w:rPr>
          <w:rFonts w:asciiTheme="majorHAnsi" w:hAnsiTheme="majorHAnsi"/>
        </w:rPr>
      </w:pPr>
      <w:r w:rsidRPr="00595AAD">
        <w:rPr>
          <w:bCs/>
        </w:rPr>
        <w:t xml:space="preserve">Use the </w:t>
      </w:r>
      <w:r>
        <w:rPr>
          <w:bCs/>
        </w:rPr>
        <w:t>resources</w:t>
      </w:r>
      <w:r w:rsidRPr="00595AAD">
        <w:rPr>
          <w:bCs/>
        </w:rPr>
        <w:t xml:space="preserve"> introduced in Longitudinal Group</w:t>
      </w:r>
      <w:r>
        <w:rPr>
          <w:bCs/>
        </w:rPr>
        <w:t xml:space="preserve"> during the Cardiopulmonary block</w:t>
      </w:r>
      <w:r w:rsidRPr="00595AAD">
        <w:rPr>
          <w:bCs/>
        </w:rPr>
        <w:t xml:space="preserve"> to develop an evidenced based personal care plan for one patient for health prevention/maintenance at point of care.  </w:t>
      </w:r>
    </w:p>
    <w:p w14:paraId="6EE6B5C3" w14:textId="77777777" w:rsidR="005C5B7C" w:rsidRPr="000D7EF8" w:rsidRDefault="005C5B7C" w:rsidP="005C5B7C">
      <w:pPr>
        <w:numPr>
          <w:ilvl w:val="1"/>
          <w:numId w:val="45"/>
        </w:numPr>
        <w:spacing w:after="0" w:line="240" w:lineRule="auto"/>
      </w:pPr>
      <w:r w:rsidRPr="00DE1A5C">
        <w:rPr>
          <w:rFonts w:eastAsiaTheme="minorEastAsia"/>
          <w:bCs/>
          <w:color w:val="auto"/>
          <w:sz w:val="20"/>
          <w:szCs w:val="20"/>
        </w:rPr>
        <w:t>USPSTF Electronic Preventive Services Selector (ePSS).</w:t>
      </w:r>
      <w:r>
        <w:t xml:space="preserve"> </w:t>
      </w:r>
      <w:hyperlink r:id="rId16" w:history="1">
        <w:r w:rsidRPr="00C25C29">
          <w:rPr>
            <w:rStyle w:val="Hyperlink"/>
            <w:lang w:val="en"/>
          </w:rPr>
          <w:t>http://epss.ahrq.gov/PDA/index.jsp</w:t>
        </w:r>
      </w:hyperlink>
    </w:p>
    <w:p w14:paraId="23D7FAB8" w14:textId="77777777" w:rsidR="005C5B7C" w:rsidRPr="00FC40BF" w:rsidRDefault="005C5B7C" w:rsidP="005C5B7C">
      <w:pPr>
        <w:numPr>
          <w:ilvl w:val="1"/>
          <w:numId w:val="45"/>
        </w:numPr>
        <w:spacing w:after="0" w:line="240" w:lineRule="auto"/>
        <w:rPr>
          <w:color w:val="auto"/>
          <w:lang w:val="en"/>
        </w:rPr>
      </w:pPr>
      <w:r w:rsidRPr="00DE1A5C">
        <w:rPr>
          <w:rFonts w:eastAsiaTheme="minorEastAsia"/>
          <w:bCs/>
          <w:color w:val="auto"/>
          <w:sz w:val="20"/>
          <w:szCs w:val="20"/>
        </w:rPr>
        <w:t xml:space="preserve">Recommended Immunization Schedules for Adults. </w:t>
      </w:r>
      <w:hyperlink r:id="rId17" w:history="1">
        <w:r w:rsidRPr="00E20604">
          <w:rPr>
            <w:rStyle w:val="Hyperlink"/>
            <w:lang w:val="en"/>
          </w:rPr>
          <w:t>https://www.cdc.gov/vaccines/schedules/hcp/adult.html</w:t>
        </w:r>
      </w:hyperlink>
    </w:p>
    <w:p w14:paraId="7BDF7AE9" w14:textId="77777777" w:rsidR="00C844BA" w:rsidRPr="00190E6A" w:rsidRDefault="00C844BA" w:rsidP="00C844BA">
      <w:pPr>
        <w:pStyle w:val="ListParagraph"/>
        <w:spacing w:after="0" w:line="240" w:lineRule="auto"/>
        <w:jc w:val="left"/>
        <w:rPr>
          <w:bCs/>
        </w:rPr>
      </w:pPr>
    </w:p>
    <w:p w14:paraId="477B423E" w14:textId="77777777" w:rsidR="00C844BA" w:rsidRPr="005C5B7C" w:rsidRDefault="00C844BA" w:rsidP="00C844BA">
      <w:pPr>
        <w:pStyle w:val="ListParagraph"/>
        <w:numPr>
          <w:ilvl w:val="0"/>
          <w:numId w:val="13"/>
        </w:numPr>
        <w:spacing w:after="0" w:line="240" w:lineRule="auto"/>
        <w:jc w:val="left"/>
      </w:pPr>
      <w:r w:rsidRPr="00086B8B">
        <w:rPr>
          <w:b/>
        </w:rPr>
        <w:t>Direct observation of obtaining family history and social history, WITH feedback</w:t>
      </w:r>
    </w:p>
    <w:p w14:paraId="409DF3E9" w14:textId="77777777" w:rsidR="005C5B7C" w:rsidRDefault="005C5B7C" w:rsidP="005C5B7C">
      <w:pPr>
        <w:spacing w:after="0" w:line="240" w:lineRule="auto"/>
      </w:pPr>
    </w:p>
    <w:p w14:paraId="6EEDCC1D" w14:textId="2787FE14" w:rsidR="002F3357" w:rsidRDefault="005C5B7C" w:rsidP="00C844BA">
      <w:pPr>
        <w:rPr>
          <w:b/>
          <w:sz w:val="20"/>
          <w:szCs w:val="20"/>
        </w:rPr>
      </w:pPr>
      <w:r w:rsidRPr="001B44A5">
        <w:rPr>
          <w:b/>
          <w:color w:val="auto"/>
          <w:sz w:val="20"/>
          <w:szCs w:val="20"/>
        </w:rPr>
        <w:t>*NOTE- The objectives for the Endo/ Repro block have been updated.</w:t>
      </w:r>
    </w:p>
    <w:p w14:paraId="136F1E10" w14:textId="77777777" w:rsidR="005C5B7C" w:rsidRDefault="005C5B7C" w:rsidP="00C844BA">
      <w:pPr>
        <w:rPr>
          <w:b/>
          <w:sz w:val="20"/>
          <w:szCs w:val="20"/>
        </w:rPr>
      </w:pPr>
    </w:p>
    <w:p w14:paraId="1BC69A1E" w14:textId="019E14DD" w:rsidR="005C5B7C" w:rsidRDefault="005C5B7C" w:rsidP="005C5B7C">
      <w:pPr>
        <w:spacing w:after="0"/>
        <w:rPr>
          <w:b/>
          <w:sz w:val="24"/>
          <w:szCs w:val="24"/>
        </w:rPr>
      </w:pPr>
      <w:r>
        <w:rPr>
          <w:b/>
          <w:color w:val="2E74B5" w:themeColor="accent5" w:themeShade="BF"/>
          <w:sz w:val="24"/>
          <w:szCs w:val="24"/>
        </w:rPr>
        <w:lastRenderedPageBreak/>
        <w:t xml:space="preserve">Summer Host </w:t>
      </w:r>
      <w:r w:rsidRPr="00490A98">
        <w:rPr>
          <w:b/>
          <w:color w:val="2E74B5" w:themeColor="accent5" w:themeShade="BF"/>
          <w:sz w:val="24"/>
          <w:szCs w:val="24"/>
        </w:rPr>
        <w:t>Defense (Beginning of Year 2 for MSTP/PCT students)</w:t>
      </w:r>
      <w:r w:rsidRPr="00837B6B">
        <w:rPr>
          <w:b/>
          <w:color w:val="2E74B5" w:themeColor="accent5" w:themeShade="BF"/>
          <w:sz w:val="24"/>
          <w:szCs w:val="24"/>
        </w:rPr>
        <w:t xml:space="preserve"> (</w:t>
      </w:r>
      <w:r>
        <w:rPr>
          <w:b/>
          <w:color w:val="2E74B5" w:themeColor="accent5" w:themeShade="BF"/>
          <w:sz w:val="24"/>
          <w:szCs w:val="24"/>
        </w:rPr>
        <w:t>May-July</w:t>
      </w:r>
      <w:r w:rsidRPr="00837B6B">
        <w:rPr>
          <w:b/>
          <w:color w:val="2E74B5" w:themeColor="accent5" w:themeShade="BF"/>
          <w:sz w:val="24"/>
          <w:szCs w:val="24"/>
        </w:rPr>
        <w:t xml:space="preserve">) </w:t>
      </w:r>
      <w:r>
        <w:rPr>
          <w:b/>
          <w:color w:val="2E74B5" w:themeColor="accent5" w:themeShade="BF"/>
          <w:sz w:val="24"/>
          <w:szCs w:val="24"/>
        </w:rPr>
        <w:t>–</w:t>
      </w:r>
      <w:r w:rsidRPr="00837B6B">
        <w:rPr>
          <w:b/>
          <w:color w:val="2E74B5" w:themeColor="accent5" w:themeShade="BF"/>
          <w:sz w:val="24"/>
          <w:szCs w:val="24"/>
        </w:rPr>
        <w:t xml:space="preserve"> 4 </w:t>
      </w:r>
      <w:r w:rsidR="00490A98" w:rsidRPr="00837B6B">
        <w:rPr>
          <w:b/>
          <w:color w:val="2E74B5" w:themeColor="accent5" w:themeShade="BF"/>
          <w:sz w:val="24"/>
          <w:szCs w:val="24"/>
        </w:rPr>
        <w:t>sessions.</w:t>
      </w:r>
      <w:r>
        <w:rPr>
          <w:b/>
          <w:sz w:val="24"/>
          <w:szCs w:val="24"/>
        </w:rPr>
        <w:tab/>
      </w:r>
    </w:p>
    <w:p w14:paraId="5BB85C81" w14:textId="14FFCBCF" w:rsidR="005C5B7C" w:rsidRPr="001B44A5" w:rsidRDefault="005C5B7C" w:rsidP="005C5B7C">
      <w:pPr>
        <w:spacing w:after="0"/>
        <w:rPr>
          <w:b/>
          <w:color w:val="auto"/>
          <w:sz w:val="24"/>
          <w:szCs w:val="24"/>
        </w:rPr>
      </w:pPr>
      <w:r w:rsidRPr="001B44A5">
        <w:rPr>
          <w:color w:val="auto"/>
        </w:rPr>
        <w:t>Due July 26, 2024 at 8am</w:t>
      </w:r>
    </w:p>
    <w:p w14:paraId="1D7DE877" w14:textId="77777777" w:rsidR="005C5B7C" w:rsidRPr="005C5B7C" w:rsidRDefault="005C5B7C" w:rsidP="005C5B7C">
      <w:pPr>
        <w:pStyle w:val="ListParagraph"/>
        <w:numPr>
          <w:ilvl w:val="0"/>
          <w:numId w:val="13"/>
        </w:numPr>
        <w:spacing w:after="0" w:line="240" w:lineRule="auto"/>
        <w:jc w:val="left"/>
      </w:pPr>
      <w:r>
        <w:rPr>
          <w:bCs/>
        </w:rPr>
        <w:t>Practice complete history including CC, HPI, ROS, PMH, FMH, Social History</w:t>
      </w:r>
    </w:p>
    <w:p w14:paraId="0B2E6EB3" w14:textId="77777777" w:rsidR="005C5B7C" w:rsidRDefault="005C5B7C" w:rsidP="005C5B7C">
      <w:pPr>
        <w:pStyle w:val="ListParagraph"/>
        <w:spacing w:after="0" w:line="240" w:lineRule="auto"/>
        <w:jc w:val="left"/>
        <w:rPr>
          <w:bCs/>
        </w:rPr>
      </w:pPr>
    </w:p>
    <w:p w14:paraId="178DAA22" w14:textId="77777777" w:rsidR="005C5B7C" w:rsidRDefault="005C5B7C" w:rsidP="005C5B7C">
      <w:pPr>
        <w:pStyle w:val="ListParagraph"/>
        <w:numPr>
          <w:ilvl w:val="0"/>
          <w:numId w:val="13"/>
        </w:numPr>
        <w:spacing w:after="0" w:line="240" w:lineRule="auto"/>
        <w:jc w:val="left"/>
        <w:rPr>
          <w:bCs/>
        </w:rPr>
      </w:pPr>
      <w:r>
        <w:rPr>
          <w:bCs/>
        </w:rPr>
        <w:t>Review with one patient the management of a chronic health issue</w:t>
      </w:r>
    </w:p>
    <w:p w14:paraId="02E8D402" w14:textId="77777777" w:rsidR="005C5B7C" w:rsidRDefault="005C5B7C" w:rsidP="005C5B7C">
      <w:pPr>
        <w:pStyle w:val="ListParagraph"/>
        <w:spacing w:after="0" w:line="240" w:lineRule="auto"/>
        <w:jc w:val="left"/>
        <w:rPr>
          <w:bCs/>
        </w:rPr>
      </w:pPr>
    </w:p>
    <w:p w14:paraId="232E2E3B" w14:textId="42250F5F" w:rsidR="005C5B7C" w:rsidRDefault="005C5B7C" w:rsidP="005C5B7C">
      <w:pPr>
        <w:pStyle w:val="ListParagraph"/>
        <w:numPr>
          <w:ilvl w:val="0"/>
          <w:numId w:val="13"/>
        </w:numPr>
        <w:spacing w:after="0" w:line="240" w:lineRule="auto"/>
        <w:jc w:val="left"/>
        <w:rPr>
          <w:bCs/>
        </w:rPr>
      </w:pPr>
      <w:r>
        <w:rPr>
          <w:bCs/>
        </w:rPr>
        <w:t xml:space="preserve">Practice a basic assessment and plan on 3 </w:t>
      </w:r>
      <w:r w:rsidR="00490A98">
        <w:rPr>
          <w:bCs/>
        </w:rPr>
        <w:t>patients.</w:t>
      </w:r>
    </w:p>
    <w:p w14:paraId="3023E062" w14:textId="77777777" w:rsidR="005C5B7C" w:rsidRDefault="005C5B7C" w:rsidP="005C5B7C">
      <w:pPr>
        <w:pStyle w:val="ListParagraph"/>
        <w:spacing w:after="0" w:line="240" w:lineRule="auto"/>
        <w:jc w:val="left"/>
        <w:rPr>
          <w:bCs/>
        </w:rPr>
      </w:pPr>
    </w:p>
    <w:p w14:paraId="4AC1983B" w14:textId="43F4F555" w:rsidR="005C5B7C" w:rsidRPr="005C5B7C" w:rsidRDefault="00490A98" w:rsidP="005C5B7C">
      <w:pPr>
        <w:pStyle w:val="ListParagraph"/>
        <w:numPr>
          <w:ilvl w:val="0"/>
          <w:numId w:val="13"/>
        </w:numPr>
        <w:spacing w:after="0" w:line="240" w:lineRule="auto"/>
        <w:jc w:val="left"/>
        <w:rPr>
          <w:b/>
        </w:rPr>
      </w:pPr>
      <w:r w:rsidRPr="00490A98">
        <w:rPr>
          <w:b/>
        </w:rPr>
        <w:t>Direct observation (DOC)</w:t>
      </w:r>
      <w:r>
        <w:rPr>
          <w:b/>
        </w:rPr>
        <w:t xml:space="preserve"> </w:t>
      </w:r>
      <w:r w:rsidR="005C5B7C" w:rsidRPr="005C5B7C">
        <w:rPr>
          <w:b/>
        </w:rPr>
        <w:t xml:space="preserve">of Cardiopulmonary PE, WITH feedback </w:t>
      </w:r>
    </w:p>
    <w:p w14:paraId="59CE55A4" w14:textId="77777777" w:rsidR="005C5B7C" w:rsidRPr="005C5B7C" w:rsidRDefault="005C5B7C" w:rsidP="00C844BA"/>
    <w:p w14:paraId="183B3041" w14:textId="283AB2E5" w:rsidR="00C844BA" w:rsidRPr="00190E6A" w:rsidRDefault="00C844BA" w:rsidP="00C844BA">
      <w:pPr>
        <w:rPr>
          <w:rFonts w:cs="Arial"/>
        </w:rPr>
      </w:pPr>
      <w:r w:rsidRPr="005533B6">
        <w:rPr>
          <w:b/>
          <w:sz w:val="32"/>
          <w:szCs w:val="32"/>
        </w:rPr>
        <w:t>Year 2</w:t>
      </w:r>
    </w:p>
    <w:p w14:paraId="31B6EC54" w14:textId="31249886" w:rsidR="00C844BA" w:rsidRPr="00190E6A" w:rsidRDefault="00C844BA" w:rsidP="00C844BA">
      <w:pPr>
        <w:spacing w:after="0"/>
        <w:rPr>
          <w:b/>
          <w:sz w:val="24"/>
          <w:szCs w:val="24"/>
        </w:rPr>
      </w:pPr>
      <w:r w:rsidRPr="00837B6B">
        <w:rPr>
          <w:b/>
          <w:color w:val="2E74B5" w:themeColor="accent5" w:themeShade="BF"/>
          <w:sz w:val="24"/>
          <w:szCs w:val="24"/>
        </w:rPr>
        <w:t xml:space="preserve">Neurologic Disorders (Aug-Sept) - 3 sessions    </w:t>
      </w:r>
      <w:r>
        <w:rPr>
          <w:b/>
          <w:sz w:val="24"/>
          <w:szCs w:val="24"/>
        </w:rPr>
        <w:tab/>
      </w:r>
      <w:r w:rsidR="005C5B7C">
        <w:rPr>
          <w:b/>
          <w:sz w:val="24"/>
          <w:szCs w:val="24"/>
        </w:rPr>
        <w:tab/>
      </w:r>
      <w:r w:rsidR="005C5B7C">
        <w:rPr>
          <w:b/>
          <w:sz w:val="24"/>
          <w:szCs w:val="24"/>
        </w:rPr>
        <w:tab/>
      </w:r>
      <w:r w:rsidR="008A39DE">
        <w:rPr>
          <w:b/>
          <w:sz w:val="24"/>
          <w:szCs w:val="24"/>
        </w:rPr>
        <w:tab/>
      </w:r>
      <w:r w:rsidRPr="001B44A5">
        <w:rPr>
          <w:rFonts w:asciiTheme="majorHAnsi" w:hAnsiTheme="majorHAnsi"/>
          <w:color w:val="auto"/>
        </w:rPr>
        <w:t>Due Sept 2</w:t>
      </w:r>
      <w:r w:rsidR="005C5B7C" w:rsidRPr="001B44A5">
        <w:rPr>
          <w:rFonts w:asciiTheme="majorHAnsi" w:hAnsiTheme="majorHAnsi"/>
          <w:color w:val="auto"/>
        </w:rPr>
        <w:t>7</w:t>
      </w:r>
      <w:r w:rsidRPr="001B44A5">
        <w:rPr>
          <w:rFonts w:asciiTheme="majorHAnsi" w:hAnsiTheme="majorHAnsi"/>
          <w:color w:val="auto"/>
        </w:rPr>
        <w:t>, 202</w:t>
      </w:r>
      <w:r w:rsidR="005C5B7C" w:rsidRPr="001B44A5">
        <w:rPr>
          <w:rFonts w:asciiTheme="majorHAnsi" w:hAnsiTheme="majorHAnsi"/>
          <w:color w:val="auto"/>
        </w:rPr>
        <w:t>4</w:t>
      </w:r>
      <w:r w:rsidRPr="001B44A5">
        <w:rPr>
          <w:rFonts w:asciiTheme="majorHAnsi" w:hAnsiTheme="majorHAnsi"/>
          <w:color w:val="auto"/>
        </w:rPr>
        <w:t xml:space="preserve"> at 8am</w:t>
      </w:r>
    </w:p>
    <w:p w14:paraId="51952DA1" w14:textId="77777777" w:rsidR="00C844BA" w:rsidRDefault="00C844BA" w:rsidP="00C844BA">
      <w:pPr>
        <w:pStyle w:val="ListParagraph"/>
        <w:numPr>
          <w:ilvl w:val="0"/>
          <w:numId w:val="13"/>
        </w:numPr>
        <w:spacing w:after="0" w:line="240" w:lineRule="auto"/>
        <w:jc w:val="left"/>
      </w:pPr>
      <w:r>
        <w:t>Practice taking a neurologic focused history</w:t>
      </w:r>
      <w:r>
        <w:br/>
      </w:r>
    </w:p>
    <w:p w14:paraId="63044E88" w14:textId="77777777" w:rsidR="00C844BA" w:rsidRPr="00190E6A" w:rsidRDefault="00C844BA" w:rsidP="00C844BA">
      <w:pPr>
        <w:pStyle w:val="ListParagraph"/>
        <w:numPr>
          <w:ilvl w:val="0"/>
          <w:numId w:val="13"/>
        </w:numPr>
        <w:spacing w:after="0" w:line="240" w:lineRule="auto"/>
        <w:jc w:val="left"/>
      </w:pPr>
      <w:r w:rsidRPr="00C013FA">
        <w:t>Practice neurologic PE</w:t>
      </w:r>
    </w:p>
    <w:p w14:paraId="37459777" w14:textId="77777777" w:rsidR="00C844BA" w:rsidRPr="00190E6A" w:rsidRDefault="00C844BA" w:rsidP="00C844BA">
      <w:pPr>
        <w:pStyle w:val="ListParagraph"/>
        <w:spacing w:after="0" w:line="240" w:lineRule="auto"/>
        <w:jc w:val="left"/>
      </w:pPr>
    </w:p>
    <w:p w14:paraId="03D084D4" w14:textId="77777777" w:rsidR="00C844BA" w:rsidRDefault="00C844BA" w:rsidP="00C844BA">
      <w:pPr>
        <w:pStyle w:val="ListParagraph"/>
        <w:numPr>
          <w:ilvl w:val="0"/>
          <w:numId w:val="13"/>
        </w:numPr>
        <w:spacing w:after="0" w:line="240" w:lineRule="auto"/>
        <w:jc w:val="left"/>
      </w:pPr>
      <w:r w:rsidRPr="00190E6A">
        <w:t xml:space="preserve">Independently use the </w:t>
      </w:r>
      <w:r>
        <w:t>musculoskeletal, cardiopulmonary, or</w:t>
      </w:r>
      <w:r w:rsidRPr="00190E6A">
        <w:t xml:space="preserve"> neurologic focused ROS as appropriate for chief complaint</w:t>
      </w:r>
      <w:r>
        <w:br/>
      </w:r>
    </w:p>
    <w:p w14:paraId="71846F43" w14:textId="77777777" w:rsidR="00C844BA" w:rsidRPr="00657657" w:rsidRDefault="00C844BA" w:rsidP="00C844BA">
      <w:pPr>
        <w:pStyle w:val="ListParagraph"/>
        <w:numPr>
          <w:ilvl w:val="0"/>
          <w:numId w:val="13"/>
        </w:numPr>
        <w:spacing w:after="0" w:line="240" w:lineRule="auto"/>
        <w:jc w:val="left"/>
      </w:pPr>
      <w:r w:rsidRPr="00190E6A">
        <w:rPr>
          <w:rFonts w:cs="Arial"/>
          <w:color w:val="000000"/>
        </w:rPr>
        <w:t>Practice collecting information on the self-management needs of patients with chronic illness</w:t>
      </w:r>
      <w:r>
        <w:rPr>
          <w:rFonts w:cs="Arial"/>
          <w:color w:val="000000"/>
        </w:rPr>
        <w:br/>
      </w:r>
    </w:p>
    <w:p w14:paraId="00AD4AAA" w14:textId="41B61880" w:rsidR="00C844BA" w:rsidRPr="00E56BCC" w:rsidRDefault="00C844BA" w:rsidP="00C844BA">
      <w:pPr>
        <w:pStyle w:val="ListParagraph"/>
        <w:numPr>
          <w:ilvl w:val="0"/>
          <w:numId w:val="13"/>
        </w:numPr>
        <w:spacing w:after="0" w:line="240" w:lineRule="auto"/>
        <w:jc w:val="left"/>
        <w:rPr>
          <w:b/>
        </w:rPr>
      </w:pPr>
      <w:r w:rsidRPr="00190E6A">
        <w:t xml:space="preserve">Practice collecting information on behavioral and </w:t>
      </w:r>
      <w:r>
        <w:t>psychological</w:t>
      </w:r>
      <w:r w:rsidRPr="00190E6A">
        <w:t xml:space="preserve"> issues for </w:t>
      </w:r>
      <w:r w:rsidR="00490A98" w:rsidRPr="00190E6A">
        <w:t>patients.</w:t>
      </w:r>
    </w:p>
    <w:p w14:paraId="13160FD6" w14:textId="77777777" w:rsidR="00C844BA" w:rsidRPr="000F5B1A" w:rsidRDefault="00C844BA" w:rsidP="00C844BA">
      <w:pPr>
        <w:pStyle w:val="ListParagraph"/>
        <w:spacing w:after="0" w:line="240" w:lineRule="auto"/>
        <w:jc w:val="left"/>
        <w:rPr>
          <w:b/>
        </w:rPr>
      </w:pPr>
    </w:p>
    <w:p w14:paraId="506A416F" w14:textId="77777777" w:rsidR="00C844BA" w:rsidRPr="00086B8B" w:rsidRDefault="00C844BA" w:rsidP="00C844BA">
      <w:pPr>
        <w:pStyle w:val="ListParagraph"/>
        <w:numPr>
          <w:ilvl w:val="0"/>
          <w:numId w:val="13"/>
        </w:numPr>
        <w:spacing w:after="0" w:line="240" w:lineRule="auto"/>
        <w:jc w:val="left"/>
        <w:rPr>
          <w:b/>
        </w:rPr>
      </w:pPr>
      <w:r>
        <w:t>Practice documenting a complete patient encounter (does not need to be in the EHR)</w:t>
      </w:r>
    </w:p>
    <w:p w14:paraId="175D299D" w14:textId="77777777" w:rsidR="00C844BA" w:rsidRPr="00086B8B" w:rsidRDefault="00C844BA" w:rsidP="00C844BA">
      <w:pPr>
        <w:pStyle w:val="ListParagraph"/>
        <w:rPr>
          <w:b/>
        </w:rPr>
      </w:pPr>
    </w:p>
    <w:p w14:paraId="6C122594" w14:textId="1197EF26" w:rsidR="00C844BA" w:rsidRPr="00CE1106" w:rsidRDefault="00C844BA" w:rsidP="00C844BA">
      <w:pPr>
        <w:pStyle w:val="ListParagraph"/>
        <w:numPr>
          <w:ilvl w:val="0"/>
          <w:numId w:val="13"/>
        </w:numPr>
        <w:spacing w:after="0" w:line="240" w:lineRule="auto"/>
        <w:jc w:val="left"/>
        <w:rPr>
          <w:rFonts w:ascii="Arial" w:hAnsi="Arial" w:cs="Arial"/>
          <w:bCs/>
          <w:color w:val="1F497D"/>
          <w:sz w:val="24"/>
        </w:rPr>
      </w:pPr>
      <w:r w:rsidRPr="00CE1106">
        <w:rPr>
          <w:bCs/>
        </w:rPr>
        <w:t xml:space="preserve">Practice giving patient presentation to </w:t>
      </w:r>
      <w:r w:rsidR="00490A98" w:rsidRPr="00CE1106">
        <w:rPr>
          <w:bCs/>
        </w:rPr>
        <w:t>preceptor.</w:t>
      </w:r>
      <w:r w:rsidRPr="00CE1106">
        <w:rPr>
          <w:bCs/>
        </w:rPr>
        <w:t xml:space="preserve"> </w:t>
      </w:r>
    </w:p>
    <w:p w14:paraId="0F388BCA" w14:textId="77777777" w:rsidR="00C844BA" w:rsidRPr="00441E5F" w:rsidRDefault="00C844BA" w:rsidP="00C844BA">
      <w:pPr>
        <w:pStyle w:val="ListParagraph"/>
        <w:spacing w:after="0" w:line="240" w:lineRule="auto"/>
        <w:jc w:val="left"/>
        <w:rPr>
          <w:b/>
        </w:rPr>
      </w:pPr>
    </w:p>
    <w:p w14:paraId="075782F4" w14:textId="730E0B51" w:rsidR="00C844BA" w:rsidRPr="00441E5F" w:rsidRDefault="00490A98" w:rsidP="00C844BA">
      <w:pPr>
        <w:pStyle w:val="ListParagraph"/>
        <w:numPr>
          <w:ilvl w:val="0"/>
          <w:numId w:val="13"/>
        </w:numPr>
        <w:spacing w:after="0" w:line="240" w:lineRule="auto"/>
        <w:jc w:val="left"/>
        <w:rPr>
          <w:b/>
        </w:rPr>
      </w:pPr>
      <w:r w:rsidRPr="00490A98">
        <w:rPr>
          <w:b/>
        </w:rPr>
        <w:t>Direct observation (DOC)</w:t>
      </w:r>
      <w:r>
        <w:rPr>
          <w:b/>
        </w:rPr>
        <w:t xml:space="preserve"> </w:t>
      </w:r>
      <w:r w:rsidR="00C844BA" w:rsidRPr="00441E5F">
        <w:rPr>
          <w:b/>
        </w:rPr>
        <w:t xml:space="preserve">of </w:t>
      </w:r>
      <w:r w:rsidR="00C844BA">
        <w:rPr>
          <w:b/>
        </w:rPr>
        <w:t xml:space="preserve">neurologic </w:t>
      </w:r>
      <w:r w:rsidR="00C844BA" w:rsidRPr="00441E5F">
        <w:rPr>
          <w:b/>
        </w:rPr>
        <w:t>focused physical exam on a patient, WITH feedback</w:t>
      </w:r>
    </w:p>
    <w:p w14:paraId="43477174" w14:textId="77777777" w:rsidR="00C844BA" w:rsidRPr="00D33929" w:rsidRDefault="00C844BA" w:rsidP="00C844BA">
      <w:pPr>
        <w:spacing w:after="0"/>
        <w:rPr>
          <w:b/>
          <w:sz w:val="18"/>
          <w:szCs w:val="24"/>
        </w:rPr>
      </w:pPr>
    </w:p>
    <w:p w14:paraId="26D84C6E" w14:textId="21D4F709" w:rsidR="00C844BA" w:rsidRDefault="00C844BA" w:rsidP="00C844BA">
      <w:pPr>
        <w:spacing w:after="0"/>
        <w:rPr>
          <w:b/>
          <w:sz w:val="24"/>
          <w:szCs w:val="24"/>
        </w:rPr>
      </w:pPr>
      <w:r w:rsidRPr="00837B6B">
        <w:rPr>
          <w:b/>
          <w:color w:val="2E74B5" w:themeColor="accent5" w:themeShade="BF"/>
          <w:sz w:val="24"/>
          <w:szCs w:val="24"/>
        </w:rPr>
        <w:t xml:space="preserve">Gastrointestinal and Renal Disorders (Oct-Nov) - 3 sessions   </w:t>
      </w:r>
      <w:r>
        <w:rPr>
          <w:b/>
          <w:sz w:val="24"/>
          <w:szCs w:val="24"/>
        </w:rPr>
        <w:tab/>
      </w:r>
      <w:r w:rsidR="008A39DE">
        <w:rPr>
          <w:b/>
          <w:sz w:val="24"/>
          <w:szCs w:val="24"/>
        </w:rPr>
        <w:tab/>
      </w:r>
      <w:r w:rsidRPr="001B44A5">
        <w:rPr>
          <w:bCs/>
          <w:color w:val="auto"/>
        </w:rPr>
        <w:t>Due Nov 2</w:t>
      </w:r>
      <w:r w:rsidR="008A39DE" w:rsidRPr="001B44A5">
        <w:rPr>
          <w:bCs/>
          <w:color w:val="auto"/>
        </w:rPr>
        <w:t>2</w:t>
      </w:r>
      <w:r w:rsidRPr="001B44A5">
        <w:rPr>
          <w:bCs/>
          <w:color w:val="auto"/>
        </w:rPr>
        <w:t>, 202</w:t>
      </w:r>
      <w:r w:rsidR="008A39DE" w:rsidRPr="001B44A5">
        <w:rPr>
          <w:bCs/>
          <w:color w:val="auto"/>
        </w:rPr>
        <w:t>4</w:t>
      </w:r>
      <w:r w:rsidRPr="001B44A5">
        <w:rPr>
          <w:bCs/>
          <w:color w:val="auto"/>
        </w:rPr>
        <w:t xml:space="preserve"> at 8am</w:t>
      </w:r>
    </w:p>
    <w:p w14:paraId="52F8D0E8" w14:textId="731C03A0" w:rsidR="00C844BA" w:rsidRDefault="00C844BA" w:rsidP="00C844BA">
      <w:pPr>
        <w:pStyle w:val="ListParagraph"/>
        <w:numPr>
          <w:ilvl w:val="0"/>
          <w:numId w:val="13"/>
        </w:numPr>
        <w:spacing w:after="0" w:line="240" w:lineRule="auto"/>
        <w:jc w:val="left"/>
        <w:rPr>
          <w:bCs/>
        </w:rPr>
      </w:pPr>
      <w:r w:rsidRPr="004E2891">
        <w:rPr>
          <w:bCs/>
        </w:rPr>
        <w:t xml:space="preserve">Practice the PE techniques listed for the </w:t>
      </w:r>
      <w:r w:rsidR="00490A98" w:rsidRPr="004E2891">
        <w:rPr>
          <w:bCs/>
        </w:rPr>
        <w:t>abdomen.</w:t>
      </w:r>
    </w:p>
    <w:p w14:paraId="2E732FEC" w14:textId="77777777" w:rsidR="00C844BA" w:rsidRDefault="00C844BA" w:rsidP="00C844BA">
      <w:pPr>
        <w:pStyle w:val="ListParagraph"/>
        <w:spacing w:after="0" w:line="240" w:lineRule="auto"/>
        <w:jc w:val="left"/>
        <w:rPr>
          <w:bCs/>
        </w:rPr>
      </w:pPr>
    </w:p>
    <w:p w14:paraId="140229D5" w14:textId="77777777" w:rsidR="00C844BA" w:rsidRDefault="00C844BA" w:rsidP="00C844BA">
      <w:pPr>
        <w:pStyle w:val="ListParagraph"/>
        <w:numPr>
          <w:ilvl w:val="0"/>
          <w:numId w:val="13"/>
        </w:numPr>
        <w:spacing w:after="0" w:line="240" w:lineRule="auto"/>
        <w:jc w:val="left"/>
        <w:rPr>
          <w:bCs/>
        </w:rPr>
      </w:pPr>
      <w:r w:rsidRPr="00190E6A">
        <w:rPr>
          <w:bCs/>
        </w:rPr>
        <w:t>Practice abdominal pain ROS</w:t>
      </w:r>
    </w:p>
    <w:p w14:paraId="320B9397" w14:textId="77777777" w:rsidR="00C844BA" w:rsidRPr="009D161E" w:rsidRDefault="00C844BA" w:rsidP="00C844BA">
      <w:pPr>
        <w:pStyle w:val="ListParagraph"/>
        <w:spacing w:after="0" w:line="240" w:lineRule="auto"/>
        <w:jc w:val="left"/>
        <w:rPr>
          <w:bCs/>
          <w:sz w:val="18"/>
        </w:rPr>
      </w:pPr>
    </w:p>
    <w:p w14:paraId="0129DF13" w14:textId="77777777" w:rsidR="00C844BA" w:rsidRPr="00190E6A" w:rsidRDefault="00C844BA" w:rsidP="00C844BA">
      <w:pPr>
        <w:pStyle w:val="ListParagraph"/>
        <w:numPr>
          <w:ilvl w:val="0"/>
          <w:numId w:val="13"/>
        </w:numPr>
        <w:spacing w:after="0" w:line="240" w:lineRule="auto"/>
        <w:jc w:val="left"/>
        <w:rPr>
          <w:bCs/>
        </w:rPr>
      </w:pPr>
      <w:r w:rsidRPr="00190E6A">
        <w:rPr>
          <w:bCs/>
        </w:rPr>
        <w:t>Discuss with office how to assist patients in connecting with peer support groups or other appropriate community resources, for example:  hospice, social service agencies, and home healthcare and behavioral / mental health resources.</w:t>
      </w:r>
    </w:p>
    <w:p w14:paraId="3E5F9FDD" w14:textId="77777777" w:rsidR="00C844BA" w:rsidRPr="009D161E" w:rsidRDefault="00C844BA" w:rsidP="00C844BA">
      <w:pPr>
        <w:pStyle w:val="ListParagraph"/>
        <w:spacing w:after="0" w:line="240" w:lineRule="auto"/>
        <w:jc w:val="left"/>
        <w:rPr>
          <w:bCs/>
          <w:sz w:val="16"/>
        </w:rPr>
      </w:pPr>
    </w:p>
    <w:p w14:paraId="7584B175" w14:textId="745927A2" w:rsidR="00C844BA" w:rsidRPr="00190E6A" w:rsidRDefault="00C844BA" w:rsidP="00C844BA">
      <w:pPr>
        <w:pStyle w:val="ListParagraph"/>
        <w:numPr>
          <w:ilvl w:val="0"/>
          <w:numId w:val="13"/>
        </w:numPr>
        <w:spacing w:after="0" w:line="240" w:lineRule="auto"/>
        <w:jc w:val="left"/>
        <w:rPr>
          <w:bCs/>
        </w:rPr>
      </w:pPr>
      <w:r w:rsidRPr="00190E6A">
        <w:rPr>
          <w:bCs/>
        </w:rPr>
        <w:t xml:space="preserve">Discuss with office how practice follows‐up on referrals, labs, X-rays, and other patient </w:t>
      </w:r>
      <w:r w:rsidR="00490A98" w:rsidRPr="00190E6A">
        <w:rPr>
          <w:bCs/>
        </w:rPr>
        <w:t>services.</w:t>
      </w:r>
    </w:p>
    <w:p w14:paraId="7E98C871" w14:textId="77777777" w:rsidR="00C844BA" w:rsidRPr="009D161E" w:rsidRDefault="00C844BA" w:rsidP="00C844BA">
      <w:pPr>
        <w:pStyle w:val="ListParagraph"/>
        <w:spacing w:after="0" w:line="240" w:lineRule="auto"/>
        <w:jc w:val="left"/>
        <w:rPr>
          <w:bCs/>
          <w:sz w:val="16"/>
        </w:rPr>
      </w:pPr>
    </w:p>
    <w:p w14:paraId="464E8977" w14:textId="06F3FE62" w:rsidR="00C844BA" w:rsidRPr="00CE1106" w:rsidRDefault="00C844BA" w:rsidP="00C844BA">
      <w:pPr>
        <w:pStyle w:val="ListParagraph"/>
        <w:numPr>
          <w:ilvl w:val="0"/>
          <w:numId w:val="13"/>
        </w:numPr>
        <w:spacing w:after="0" w:line="240" w:lineRule="auto"/>
        <w:jc w:val="left"/>
        <w:rPr>
          <w:rFonts w:ascii="Arial" w:hAnsi="Arial" w:cs="Arial"/>
          <w:bCs/>
          <w:color w:val="1F497D"/>
          <w:sz w:val="24"/>
        </w:rPr>
      </w:pPr>
      <w:r w:rsidRPr="00CE1106">
        <w:rPr>
          <w:bCs/>
        </w:rPr>
        <w:t xml:space="preserve">Practice giving patient presentation to </w:t>
      </w:r>
      <w:r w:rsidR="00490A98" w:rsidRPr="00CE1106">
        <w:rPr>
          <w:bCs/>
        </w:rPr>
        <w:t>preceptor.</w:t>
      </w:r>
      <w:r w:rsidRPr="00CE1106">
        <w:rPr>
          <w:bCs/>
        </w:rPr>
        <w:t xml:space="preserve"> </w:t>
      </w:r>
    </w:p>
    <w:p w14:paraId="4DFC8228" w14:textId="77777777" w:rsidR="00C844BA" w:rsidRPr="009D161E" w:rsidRDefault="00C844BA" w:rsidP="00C844BA">
      <w:pPr>
        <w:pStyle w:val="ListParagraph"/>
        <w:spacing w:after="0" w:line="240" w:lineRule="auto"/>
        <w:jc w:val="left"/>
        <w:rPr>
          <w:bCs/>
          <w:sz w:val="16"/>
        </w:rPr>
      </w:pPr>
    </w:p>
    <w:p w14:paraId="6B1A0FE5" w14:textId="14C14D24" w:rsidR="00C844BA" w:rsidRPr="00D33929" w:rsidRDefault="00490A98" w:rsidP="00C844BA">
      <w:pPr>
        <w:pStyle w:val="ListParagraph"/>
        <w:numPr>
          <w:ilvl w:val="0"/>
          <w:numId w:val="14"/>
        </w:numPr>
        <w:spacing w:after="0"/>
        <w:rPr>
          <w:rFonts w:asciiTheme="majorHAnsi" w:hAnsiTheme="majorHAnsi"/>
          <w:color w:val="657C9C" w:themeColor="text2" w:themeTint="BF"/>
          <w:sz w:val="21"/>
        </w:rPr>
      </w:pPr>
      <w:r w:rsidRPr="00490A98">
        <w:rPr>
          <w:b/>
        </w:rPr>
        <w:t>Direct observation (DOC)</w:t>
      </w:r>
      <w:r>
        <w:rPr>
          <w:b/>
        </w:rPr>
        <w:t xml:space="preserve"> </w:t>
      </w:r>
      <w:r w:rsidR="00C844BA" w:rsidRPr="004E2891">
        <w:rPr>
          <w:b/>
          <w:bCs/>
        </w:rPr>
        <w:t xml:space="preserve">of </w:t>
      </w:r>
      <w:r w:rsidR="00C844BA">
        <w:rPr>
          <w:b/>
          <w:bCs/>
        </w:rPr>
        <w:t xml:space="preserve">cardiopulmonary physical exam on a patient, WITH </w:t>
      </w:r>
      <w:r w:rsidR="00C844BA" w:rsidRPr="00A447F1">
        <w:rPr>
          <w:b/>
          <w:bCs/>
        </w:rPr>
        <w:t>feedback</w:t>
      </w:r>
    </w:p>
    <w:p w14:paraId="61E0BC73" w14:textId="3325EBF6" w:rsidR="00C844BA" w:rsidRPr="004E2891" w:rsidRDefault="00490A98" w:rsidP="00C844BA">
      <w:pPr>
        <w:pStyle w:val="ListParagraph"/>
        <w:numPr>
          <w:ilvl w:val="0"/>
          <w:numId w:val="14"/>
        </w:numPr>
        <w:spacing w:after="0"/>
        <w:rPr>
          <w:rFonts w:asciiTheme="majorHAnsi" w:hAnsiTheme="majorHAnsi"/>
          <w:color w:val="657C9C" w:themeColor="text2" w:themeTint="BF"/>
          <w:sz w:val="21"/>
        </w:rPr>
      </w:pPr>
      <w:r w:rsidRPr="00490A98">
        <w:rPr>
          <w:b/>
        </w:rPr>
        <w:t>Direct observation (DOC)</w:t>
      </w:r>
      <w:r>
        <w:rPr>
          <w:b/>
        </w:rPr>
        <w:t xml:space="preserve"> </w:t>
      </w:r>
      <w:r w:rsidR="00C844BA" w:rsidRPr="004E2891">
        <w:rPr>
          <w:b/>
          <w:bCs/>
        </w:rPr>
        <w:t xml:space="preserve">of </w:t>
      </w:r>
      <w:r w:rsidR="00C844BA">
        <w:rPr>
          <w:b/>
          <w:bCs/>
        </w:rPr>
        <w:t xml:space="preserve">abdominal physical exam on a patient, WITH </w:t>
      </w:r>
      <w:r w:rsidR="00C844BA" w:rsidRPr="00A447F1">
        <w:rPr>
          <w:b/>
          <w:bCs/>
        </w:rPr>
        <w:t>feedback</w:t>
      </w:r>
    </w:p>
    <w:p w14:paraId="05AA7627" w14:textId="77777777" w:rsidR="00C844BA" w:rsidRPr="004E2891" w:rsidRDefault="00C844BA" w:rsidP="00C844BA">
      <w:pPr>
        <w:pStyle w:val="ListParagraph"/>
        <w:spacing w:after="0"/>
        <w:rPr>
          <w:rFonts w:asciiTheme="majorHAnsi" w:hAnsiTheme="majorHAnsi"/>
          <w:color w:val="657C9C" w:themeColor="text2" w:themeTint="BF"/>
          <w:sz w:val="21"/>
        </w:rPr>
      </w:pPr>
    </w:p>
    <w:p w14:paraId="778358A2" w14:textId="3D67BB6D" w:rsidR="00C844BA" w:rsidRDefault="00C844BA" w:rsidP="00C844BA">
      <w:pPr>
        <w:spacing w:after="0"/>
        <w:rPr>
          <w:b/>
          <w:sz w:val="24"/>
          <w:szCs w:val="24"/>
        </w:rPr>
      </w:pPr>
      <w:r w:rsidRPr="00837B6B">
        <w:rPr>
          <w:b/>
          <w:color w:val="2E74B5" w:themeColor="accent5" w:themeShade="BF"/>
          <w:sz w:val="24"/>
          <w:szCs w:val="24"/>
        </w:rPr>
        <w:lastRenderedPageBreak/>
        <w:t xml:space="preserve">Host Defense (Dec-Feb) – </w:t>
      </w:r>
      <w:r w:rsidR="008A39DE">
        <w:rPr>
          <w:b/>
          <w:color w:val="2E74B5" w:themeColor="accent5" w:themeShade="BF"/>
          <w:sz w:val="24"/>
          <w:szCs w:val="24"/>
        </w:rPr>
        <w:t>4</w:t>
      </w:r>
      <w:r w:rsidRPr="00837B6B">
        <w:rPr>
          <w:b/>
          <w:color w:val="2E74B5" w:themeColor="accent5" w:themeShade="BF"/>
          <w:sz w:val="24"/>
          <w:szCs w:val="24"/>
        </w:rPr>
        <w:t xml:space="preserve"> sessions   </w:t>
      </w:r>
      <w:r>
        <w:rPr>
          <w:b/>
          <w:sz w:val="24"/>
          <w:szCs w:val="24"/>
        </w:rPr>
        <w:tab/>
      </w:r>
      <w:r>
        <w:rPr>
          <w:b/>
          <w:sz w:val="24"/>
          <w:szCs w:val="24"/>
        </w:rPr>
        <w:tab/>
      </w:r>
      <w:r w:rsidR="008A39DE">
        <w:rPr>
          <w:b/>
          <w:sz w:val="24"/>
          <w:szCs w:val="24"/>
        </w:rPr>
        <w:tab/>
      </w:r>
      <w:r w:rsidR="008A39DE">
        <w:rPr>
          <w:b/>
          <w:sz w:val="24"/>
          <w:szCs w:val="24"/>
        </w:rPr>
        <w:tab/>
      </w:r>
      <w:r w:rsidRPr="001B44A5">
        <w:rPr>
          <w:rFonts w:cstheme="minorHAnsi"/>
          <w:color w:val="auto"/>
        </w:rPr>
        <w:t xml:space="preserve">Due </w:t>
      </w:r>
      <w:r w:rsidR="008A39DE" w:rsidRPr="001B44A5">
        <w:rPr>
          <w:rFonts w:cstheme="minorHAnsi"/>
          <w:color w:val="auto"/>
        </w:rPr>
        <w:t>February 28</w:t>
      </w:r>
      <w:r w:rsidRPr="001B44A5">
        <w:rPr>
          <w:rFonts w:cstheme="minorHAnsi"/>
          <w:color w:val="auto"/>
        </w:rPr>
        <w:t>, 202</w:t>
      </w:r>
      <w:r w:rsidR="008A39DE" w:rsidRPr="001B44A5">
        <w:rPr>
          <w:rFonts w:cstheme="minorHAnsi"/>
          <w:color w:val="auto"/>
        </w:rPr>
        <w:t>5</w:t>
      </w:r>
      <w:r w:rsidRPr="001B44A5">
        <w:rPr>
          <w:rFonts w:cstheme="minorHAnsi"/>
          <w:color w:val="auto"/>
        </w:rPr>
        <w:t xml:space="preserve"> at 8am</w:t>
      </w:r>
    </w:p>
    <w:p w14:paraId="04EC2DF9" w14:textId="02CCBDD4" w:rsidR="00C844BA" w:rsidRPr="00190E6A" w:rsidRDefault="00C844BA" w:rsidP="00C844BA">
      <w:pPr>
        <w:pStyle w:val="ListParagraph"/>
        <w:numPr>
          <w:ilvl w:val="0"/>
          <w:numId w:val="13"/>
        </w:numPr>
        <w:spacing w:after="0" w:line="240" w:lineRule="auto"/>
        <w:jc w:val="left"/>
        <w:rPr>
          <w:bCs/>
        </w:rPr>
      </w:pPr>
      <w:r w:rsidRPr="00190E6A">
        <w:rPr>
          <w:bCs/>
        </w:rPr>
        <w:t xml:space="preserve">Practice a complete history including CC, HPI, ROS, PMH, FMH, Social </w:t>
      </w:r>
      <w:r w:rsidR="00490A98" w:rsidRPr="00190E6A">
        <w:rPr>
          <w:bCs/>
        </w:rPr>
        <w:t>history.</w:t>
      </w:r>
    </w:p>
    <w:p w14:paraId="73AC6B51" w14:textId="77777777" w:rsidR="00C844BA" w:rsidRPr="00190E6A" w:rsidRDefault="00C844BA" w:rsidP="00C844BA">
      <w:pPr>
        <w:pStyle w:val="ListParagraph"/>
        <w:spacing w:after="0" w:line="240" w:lineRule="auto"/>
        <w:jc w:val="left"/>
        <w:rPr>
          <w:bCs/>
        </w:rPr>
      </w:pPr>
    </w:p>
    <w:p w14:paraId="389DF5AB" w14:textId="77777777" w:rsidR="00C844BA" w:rsidRPr="00190E6A" w:rsidRDefault="00C844BA" w:rsidP="00C844BA">
      <w:pPr>
        <w:pStyle w:val="ListParagraph"/>
        <w:numPr>
          <w:ilvl w:val="0"/>
          <w:numId w:val="13"/>
        </w:numPr>
        <w:spacing w:after="0" w:line="240" w:lineRule="auto"/>
        <w:jc w:val="left"/>
        <w:rPr>
          <w:bCs/>
        </w:rPr>
      </w:pPr>
      <w:r w:rsidRPr="00190E6A">
        <w:rPr>
          <w:bCs/>
        </w:rPr>
        <w:t>Review with one patient the management of a chronic health issue</w:t>
      </w:r>
    </w:p>
    <w:p w14:paraId="1EE662B0" w14:textId="77777777" w:rsidR="00C844BA" w:rsidRPr="009D161E" w:rsidRDefault="00C844BA" w:rsidP="00C844BA">
      <w:pPr>
        <w:pStyle w:val="ListParagraph"/>
        <w:spacing w:after="0" w:line="240" w:lineRule="auto"/>
        <w:jc w:val="left"/>
        <w:rPr>
          <w:bCs/>
          <w:sz w:val="18"/>
        </w:rPr>
      </w:pPr>
    </w:p>
    <w:p w14:paraId="0764AAF2" w14:textId="3387FDFE" w:rsidR="00C844BA" w:rsidRPr="00724F80" w:rsidRDefault="00C844BA" w:rsidP="00C844BA">
      <w:pPr>
        <w:pStyle w:val="ListParagraph"/>
        <w:numPr>
          <w:ilvl w:val="0"/>
          <w:numId w:val="13"/>
        </w:numPr>
        <w:spacing w:after="0" w:line="240" w:lineRule="auto"/>
        <w:jc w:val="left"/>
        <w:rPr>
          <w:bCs/>
        </w:rPr>
      </w:pPr>
      <w:r w:rsidRPr="00724F80">
        <w:rPr>
          <w:bCs/>
        </w:rPr>
        <w:t xml:space="preserve">Practice a basic assessment and plan on 3 </w:t>
      </w:r>
      <w:r w:rsidR="00490A98" w:rsidRPr="00724F80">
        <w:rPr>
          <w:bCs/>
        </w:rPr>
        <w:t>patients.</w:t>
      </w:r>
    </w:p>
    <w:p w14:paraId="3BFEB173" w14:textId="77777777" w:rsidR="00C844BA" w:rsidRPr="00C84F64" w:rsidRDefault="00C844BA" w:rsidP="00C844BA">
      <w:pPr>
        <w:pStyle w:val="ListParagraph"/>
        <w:rPr>
          <w:rFonts w:ascii="Arial" w:hAnsi="Arial" w:cs="Arial"/>
          <w:bCs/>
          <w:color w:val="1F497D"/>
          <w:sz w:val="24"/>
        </w:rPr>
      </w:pPr>
    </w:p>
    <w:p w14:paraId="34EA50B6" w14:textId="3F6E99B2" w:rsidR="00C844BA" w:rsidRDefault="00490A98" w:rsidP="00C844BA">
      <w:pPr>
        <w:pStyle w:val="ListParagraph"/>
        <w:numPr>
          <w:ilvl w:val="0"/>
          <w:numId w:val="13"/>
        </w:numPr>
        <w:spacing w:after="0" w:line="240" w:lineRule="auto"/>
        <w:jc w:val="left"/>
        <w:rPr>
          <w:b/>
          <w:bCs/>
        </w:rPr>
      </w:pPr>
      <w:r w:rsidRPr="00490A98">
        <w:rPr>
          <w:b/>
        </w:rPr>
        <w:t>Direct observation (DOC)</w:t>
      </w:r>
      <w:r>
        <w:rPr>
          <w:b/>
        </w:rPr>
        <w:t xml:space="preserve"> </w:t>
      </w:r>
      <w:r w:rsidR="00C844BA" w:rsidRPr="00C84F64">
        <w:rPr>
          <w:b/>
          <w:bCs/>
        </w:rPr>
        <w:t>oral presentation</w:t>
      </w:r>
      <w:r w:rsidR="00C844BA">
        <w:rPr>
          <w:b/>
          <w:bCs/>
        </w:rPr>
        <w:t xml:space="preserve">, </w:t>
      </w:r>
      <w:r w:rsidR="00C844BA" w:rsidRPr="00441E5F">
        <w:rPr>
          <w:b/>
        </w:rPr>
        <w:t>WITH feedback</w:t>
      </w:r>
    </w:p>
    <w:p w14:paraId="1C2717FB" w14:textId="77777777" w:rsidR="00C844BA" w:rsidRPr="00DB31E2" w:rsidRDefault="00C844BA" w:rsidP="00C844BA">
      <w:pPr>
        <w:tabs>
          <w:tab w:val="left" w:pos="2330"/>
        </w:tabs>
      </w:pPr>
      <w:r>
        <w:tab/>
      </w:r>
    </w:p>
    <w:p w14:paraId="22CFC510" w14:textId="77777777" w:rsidR="00C844BA" w:rsidRPr="008A39DE" w:rsidRDefault="00C844BA" w:rsidP="00C844BA">
      <w:pPr>
        <w:pStyle w:val="Heading2"/>
        <w:rPr>
          <w:color w:val="C00000"/>
        </w:rPr>
      </w:pPr>
      <w:bookmarkStart w:id="32" w:name="_Toc82092355"/>
      <w:r w:rsidRPr="008A39DE">
        <w:rPr>
          <w:color w:val="C00000"/>
        </w:rPr>
        <w:t>Direct Observation of Competence (DOC)</w:t>
      </w:r>
      <w:bookmarkEnd w:id="32"/>
    </w:p>
    <w:p w14:paraId="17C7B83A" w14:textId="6226170D" w:rsidR="00C844BA" w:rsidRPr="001B44A5" w:rsidRDefault="00C844BA" w:rsidP="00133060">
      <w:pPr>
        <w:rPr>
          <w:color w:val="auto"/>
        </w:rPr>
      </w:pPr>
      <w:r w:rsidRPr="001B44A5">
        <w:rPr>
          <w:color w:val="auto"/>
        </w:rPr>
        <w:t xml:space="preserve">Students are required to log completion of the LP objectives through Vitals.  Most objectives are self-reported by students; however, we will ask you to directly observe the student once per block.  Students will receive all DOC forms at the beginning of the year.  We will have each one tied to a specific block, but they are permitted to work ahead and complete DOCs for future </w:t>
      </w:r>
      <w:r w:rsidR="00490A98" w:rsidRPr="001B44A5">
        <w:rPr>
          <w:color w:val="auto"/>
        </w:rPr>
        <w:t>blocks.</w:t>
      </w:r>
    </w:p>
    <w:p w14:paraId="63F35280" w14:textId="0231A95C" w:rsidR="00C844BA" w:rsidRPr="001B44A5" w:rsidRDefault="00C844BA" w:rsidP="00133060">
      <w:pPr>
        <w:spacing w:after="0"/>
        <w:rPr>
          <w:color w:val="auto"/>
        </w:rPr>
      </w:pPr>
      <w:r w:rsidRPr="001B44A5">
        <w:rPr>
          <w:color w:val="auto"/>
        </w:rPr>
        <w:t xml:space="preserve">The student will queue up the appropriate form on their device and pass device to the preceptor to complete.  Students can also send the form via email after the observation.  Most preceptors observe the student complete the specific task; then complete the form with the student at a later time, to allow sufficient time for feedback.  This is a formative </w:t>
      </w:r>
      <w:r w:rsidR="00490A98" w:rsidRPr="001B44A5">
        <w:rPr>
          <w:color w:val="auto"/>
        </w:rPr>
        <w:t>process,</w:t>
      </w:r>
      <w:r w:rsidRPr="001B44A5">
        <w:rPr>
          <w:color w:val="auto"/>
        </w:rPr>
        <w:t xml:space="preserve"> and we encourage you to provide feedback to assist students in their development of skills.  </w:t>
      </w:r>
    </w:p>
    <w:p w14:paraId="08B0D2A4" w14:textId="77777777" w:rsidR="00C844BA" w:rsidRDefault="00C844BA" w:rsidP="00133060">
      <w:pPr>
        <w:spacing w:after="0"/>
      </w:pPr>
    </w:p>
    <w:p w14:paraId="028DA4C4" w14:textId="7EF2F998" w:rsidR="00C844BA" w:rsidRPr="00B669B9" w:rsidRDefault="00C844BA" w:rsidP="00133060">
      <w:pPr>
        <w:pStyle w:val="ListParagraph"/>
        <w:numPr>
          <w:ilvl w:val="0"/>
          <w:numId w:val="43"/>
        </w:numPr>
        <w:spacing w:after="0" w:line="360" w:lineRule="auto"/>
      </w:pPr>
      <w:r>
        <w:t>Complete the evaluation.  Once you are finished</w:t>
      </w:r>
      <w:r w:rsidRPr="00B669B9">
        <w:t xml:space="preserve">, click the Submit </w:t>
      </w:r>
      <w:r w:rsidRPr="00B669B9">
        <w:rPr>
          <w:noProof/>
        </w:rPr>
        <w:drawing>
          <wp:inline distT="0" distB="0" distL="0" distR="0" wp14:anchorId="25B295DF" wp14:editId="4A5E26FE">
            <wp:extent cx="368142" cy="186187"/>
            <wp:effectExtent l="19050" t="19050" r="13335" b="2349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8"/>
                    <a:stretch>
                      <a:fillRect/>
                    </a:stretch>
                  </pic:blipFill>
                  <pic:spPr>
                    <a:xfrm>
                      <a:off x="0" y="0"/>
                      <a:ext cx="386682" cy="195564"/>
                    </a:xfrm>
                    <a:prstGeom prst="rect">
                      <a:avLst/>
                    </a:prstGeom>
                    <a:ln>
                      <a:solidFill>
                        <a:schemeClr val="tx1"/>
                      </a:solidFill>
                    </a:ln>
                  </pic:spPr>
                </pic:pic>
              </a:graphicData>
            </a:graphic>
          </wp:inline>
        </w:drawing>
      </w:r>
      <w:r w:rsidR="00133060">
        <w:t xml:space="preserve"> </w:t>
      </w:r>
      <w:r w:rsidRPr="00B669B9">
        <w:t>button located at the bottom of the page.  A green confirmation message will appear at the top of the page</w:t>
      </w:r>
      <w:r>
        <w:t xml:space="preserve"> verifying the submission.</w:t>
      </w:r>
    </w:p>
    <w:p w14:paraId="0EF695C0" w14:textId="77777777" w:rsidR="00C844BA" w:rsidRDefault="00C844BA" w:rsidP="00133060">
      <w:pPr>
        <w:pStyle w:val="ListParagraph"/>
        <w:spacing w:after="0" w:line="360" w:lineRule="auto"/>
        <w:rPr>
          <w:b/>
        </w:rPr>
      </w:pPr>
    </w:p>
    <w:p w14:paraId="24DB901D" w14:textId="77777777" w:rsidR="00C844BA" w:rsidRPr="004F4D69" w:rsidRDefault="00C844BA" w:rsidP="00133060">
      <w:pPr>
        <w:spacing w:after="0"/>
        <w:rPr>
          <w:b/>
        </w:rPr>
      </w:pPr>
      <w:r w:rsidRPr="004F4D69">
        <w:rPr>
          <w:b/>
        </w:rPr>
        <w:t xml:space="preserve">  </w:t>
      </w:r>
      <w:r>
        <w:rPr>
          <w:noProof/>
        </w:rPr>
        <w:drawing>
          <wp:inline distT="0" distB="0" distL="0" distR="0" wp14:anchorId="71DC9570" wp14:editId="6DD04A32">
            <wp:extent cx="2214653" cy="343965"/>
            <wp:effectExtent l="19050" t="19050" r="14605" b="1841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9"/>
                    <a:stretch>
                      <a:fillRect/>
                    </a:stretch>
                  </pic:blipFill>
                  <pic:spPr>
                    <a:xfrm>
                      <a:off x="0" y="0"/>
                      <a:ext cx="2349317" cy="364880"/>
                    </a:xfrm>
                    <a:prstGeom prst="rect">
                      <a:avLst/>
                    </a:prstGeom>
                    <a:ln>
                      <a:solidFill>
                        <a:schemeClr val="tx1"/>
                      </a:solidFill>
                    </a:ln>
                  </pic:spPr>
                </pic:pic>
              </a:graphicData>
            </a:graphic>
          </wp:inline>
        </w:drawing>
      </w:r>
    </w:p>
    <w:p w14:paraId="16347D35" w14:textId="77777777" w:rsidR="00C844BA" w:rsidRDefault="00C844BA" w:rsidP="00C844BA">
      <w:pPr>
        <w:rPr>
          <w:rFonts w:asciiTheme="majorHAnsi" w:eastAsiaTheme="majorEastAsia" w:hAnsiTheme="majorHAnsi" w:cstheme="majorBidi"/>
          <w:b/>
          <w:sz w:val="36"/>
          <w:szCs w:val="26"/>
        </w:rPr>
      </w:pPr>
      <w:bookmarkStart w:id="33" w:name="_Toc330909425"/>
      <w:bookmarkStart w:id="34" w:name="_Toc331512811"/>
      <w:r>
        <w:br w:type="page"/>
      </w:r>
    </w:p>
    <w:p w14:paraId="76B41778" w14:textId="77777777" w:rsidR="00C844BA" w:rsidRPr="00DB31E2" w:rsidRDefault="00C844BA" w:rsidP="00C844BA">
      <w:pPr>
        <w:spacing w:after="0" w:line="240" w:lineRule="auto"/>
        <w:rPr>
          <w:rFonts w:asciiTheme="majorHAnsi" w:eastAsiaTheme="majorEastAsia" w:hAnsiTheme="majorHAnsi" w:cstheme="majorBidi"/>
          <w:b/>
          <w:color w:val="BB0000"/>
          <w:sz w:val="32"/>
          <w:szCs w:val="24"/>
        </w:rPr>
      </w:pPr>
      <w:r w:rsidRPr="00DB31E2">
        <w:rPr>
          <w:rFonts w:asciiTheme="majorHAnsi" w:eastAsiaTheme="majorEastAsia" w:hAnsiTheme="majorHAnsi" w:cstheme="majorBidi"/>
          <w:b/>
          <w:color w:val="BB0000"/>
          <w:sz w:val="32"/>
          <w:szCs w:val="24"/>
        </w:rPr>
        <w:lastRenderedPageBreak/>
        <w:t>Sample:  DOC</w:t>
      </w:r>
    </w:p>
    <w:p w14:paraId="75F53FCA" w14:textId="77777777" w:rsidR="00C844BA" w:rsidRDefault="00C844BA" w:rsidP="00C844BA">
      <w:pPr>
        <w:spacing w:after="0" w:line="240" w:lineRule="auto"/>
        <w:rPr>
          <w:sz w:val="20"/>
        </w:rPr>
      </w:pPr>
      <w:r w:rsidRPr="001B44A5">
        <w:rPr>
          <w:b/>
          <w:color w:val="auto"/>
          <w:sz w:val="20"/>
        </w:rPr>
        <w:t>Part 1:</w:t>
      </w:r>
      <w:r w:rsidRPr="001B44A5">
        <w:rPr>
          <w:color w:val="auto"/>
          <w:sz w:val="20"/>
        </w:rPr>
        <w:t xml:space="preserve"> Longitudinal Practice in Cardiopulmonary Disorders</w:t>
      </w:r>
      <w:r w:rsidRPr="001B44A5">
        <w:rPr>
          <w:color w:val="auto"/>
          <w:sz w:val="20"/>
        </w:rPr>
        <w:br/>
      </w:r>
      <w:r w:rsidRPr="001B44A5">
        <w:rPr>
          <w:b/>
          <w:color w:val="auto"/>
          <w:sz w:val="20"/>
        </w:rPr>
        <w:t>Form:</w:t>
      </w:r>
      <w:r w:rsidRPr="001B44A5">
        <w:rPr>
          <w:color w:val="auto"/>
          <w:sz w:val="20"/>
        </w:rPr>
        <w:t xml:space="preserve"> Past Medical History Direct Observation of Competency</w:t>
      </w:r>
    </w:p>
    <w:p w14:paraId="5C9D297C" w14:textId="5D51F6B5" w:rsidR="00C844BA" w:rsidRPr="001B44A5" w:rsidRDefault="00C844BA" w:rsidP="00C844BA">
      <w:pPr>
        <w:spacing w:after="0" w:line="240" w:lineRule="auto"/>
        <w:rPr>
          <w:color w:val="auto"/>
          <w:sz w:val="20"/>
        </w:rPr>
      </w:pPr>
      <w:r w:rsidRPr="001B44A5">
        <w:rPr>
          <w:color w:val="auto"/>
          <w:sz w:val="20"/>
        </w:rPr>
        <w:t xml:space="preserve">Setting: Hospital; Emergency department / Urgent care; Ambulatory </w:t>
      </w:r>
      <w:r w:rsidR="00490A98" w:rsidRPr="001B44A5">
        <w:rPr>
          <w:color w:val="auto"/>
          <w:sz w:val="20"/>
        </w:rPr>
        <w:t>practice.</w:t>
      </w:r>
      <w:r w:rsidRPr="001B44A5">
        <w:rPr>
          <w:color w:val="auto"/>
          <w:sz w:val="20"/>
        </w:rPr>
        <w:t xml:space="preserve"> </w:t>
      </w:r>
    </w:p>
    <w:tbl>
      <w:tblPr>
        <w:tblpPr w:leftFromText="180" w:rightFromText="180"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6885"/>
        <w:gridCol w:w="609"/>
        <w:gridCol w:w="555"/>
        <w:gridCol w:w="950"/>
        <w:gridCol w:w="711"/>
      </w:tblGrid>
      <w:tr w:rsidR="00C844BA" w:rsidRPr="00A51E9E" w14:paraId="01BC6D6B" w14:textId="77777777" w:rsidTr="004F354F">
        <w:tc>
          <w:tcPr>
            <w:tcW w:w="8125" w:type="dxa"/>
            <w:shd w:val="clear" w:color="auto" w:fill="auto"/>
          </w:tcPr>
          <w:p w14:paraId="144D52B1" w14:textId="77777777" w:rsidR="00C844BA" w:rsidRPr="001B44A5" w:rsidRDefault="00C844BA" w:rsidP="004F354F">
            <w:pPr>
              <w:rPr>
                <w:color w:val="auto"/>
              </w:rPr>
            </w:pPr>
            <w:r w:rsidRPr="001B44A5">
              <w:rPr>
                <w:color w:val="auto"/>
              </w:rPr>
              <w:t>Behaviors</w:t>
            </w:r>
          </w:p>
        </w:tc>
        <w:tc>
          <w:tcPr>
            <w:tcW w:w="630" w:type="dxa"/>
          </w:tcPr>
          <w:p w14:paraId="7569FF34" w14:textId="77777777" w:rsidR="00C844BA" w:rsidRPr="00604ED2" w:rsidRDefault="00C844BA" w:rsidP="004F354F">
            <w:r w:rsidRPr="001B44A5">
              <w:rPr>
                <w:color w:val="auto"/>
              </w:rPr>
              <w:t>Yes</w:t>
            </w:r>
          </w:p>
        </w:tc>
        <w:tc>
          <w:tcPr>
            <w:tcW w:w="574" w:type="dxa"/>
          </w:tcPr>
          <w:p w14:paraId="7E7062DA" w14:textId="77777777" w:rsidR="00C844BA" w:rsidRPr="00604ED2" w:rsidRDefault="00C844BA" w:rsidP="004F354F">
            <w:r w:rsidRPr="001B44A5">
              <w:rPr>
                <w:color w:val="auto"/>
              </w:rPr>
              <w:t>No</w:t>
            </w:r>
          </w:p>
        </w:tc>
        <w:tc>
          <w:tcPr>
            <w:tcW w:w="956" w:type="dxa"/>
          </w:tcPr>
          <w:p w14:paraId="388D33DD" w14:textId="77777777" w:rsidR="00C844BA" w:rsidRPr="00604ED2" w:rsidRDefault="00C844BA" w:rsidP="004F354F">
            <w:r w:rsidRPr="001B44A5">
              <w:rPr>
                <w:color w:val="auto"/>
              </w:rPr>
              <w:t>Partially Done</w:t>
            </w:r>
          </w:p>
        </w:tc>
        <w:tc>
          <w:tcPr>
            <w:tcW w:w="745" w:type="dxa"/>
          </w:tcPr>
          <w:p w14:paraId="1C0B8A11" w14:textId="77777777" w:rsidR="00C844BA" w:rsidRPr="00604ED2" w:rsidRDefault="00C844BA" w:rsidP="004F354F">
            <w:r w:rsidRPr="001B44A5">
              <w:rPr>
                <w:color w:val="auto"/>
              </w:rPr>
              <w:t>N/A</w:t>
            </w:r>
          </w:p>
        </w:tc>
      </w:tr>
      <w:tr w:rsidR="00C844BA" w:rsidRPr="00A51E9E" w14:paraId="2691480E" w14:textId="77777777" w:rsidTr="004F354F">
        <w:tc>
          <w:tcPr>
            <w:tcW w:w="8125" w:type="dxa"/>
            <w:shd w:val="clear" w:color="auto" w:fill="auto"/>
          </w:tcPr>
          <w:p w14:paraId="34BE6109" w14:textId="77777777" w:rsidR="00C844BA" w:rsidRPr="001B44A5" w:rsidRDefault="00C844BA" w:rsidP="004F354F">
            <w:pPr>
              <w:rPr>
                <w:color w:val="auto"/>
              </w:rPr>
            </w:pPr>
            <w:r w:rsidRPr="001B44A5">
              <w:rPr>
                <w:color w:val="auto"/>
              </w:rPr>
              <w:t>General: Cleans hands prior to examining patient</w:t>
            </w:r>
          </w:p>
        </w:tc>
        <w:tc>
          <w:tcPr>
            <w:tcW w:w="630" w:type="dxa"/>
          </w:tcPr>
          <w:p w14:paraId="069D74D6" w14:textId="77777777" w:rsidR="00C844BA" w:rsidRPr="00A51E9E" w:rsidRDefault="00C844BA" w:rsidP="004F354F">
            <w:pPr>
              <w:pStyle w:val="ListParagraph"/>
              <w:ind w:left="360"/>
              <w:rPr>
                <w:sz w:val="22"/>
                <w:szCs w:val="22"/>
              </w:rPr>
            </w:pPr>
          </w:p>
        </w:tc>
        <w:tc>
          <w:tcPr>
            <w:tcW w:w="574" w:type="dxa"/>
          </w:tcPr>
          <w:p w14:paraId="6197E2B3" w14:textId="77777777" w:rsidR="00C844BA" w:rsidRPr="00A51E9E" w:rsidRDefault="00C844BA" w:rsidP="004F354F">
            <w:pPr>
              <w:pStyle w:val="ListParagraph"/>
              <w:ind w:left="360"/>
              <w:jc w:val="center"/>
              <w:rPr>
                <w:sz w:val="22"/>
                <w:szCs w:val="22"/>
              </w:rPr>
            </w:pPr>
          </w:p>
        </w:tc>
        <w:tc>
          <w:tcPr>
            <w:tcW w:w="956" w:type="dxa"/>
          </w:tcPr>
          <w:p w14:paraId="1AE0C645" w14:textId="77777777" w:rsidR="00C844BA" w:rsidRPr="00A51E9E" w:rsidRDefault="00C844BA" w:rsidP="004F354F">
            <w:pPr>
              <w:pStyle w:val="ListParagraph"/>
              <w:ind w:left="360"/>
              <w:jc w:val="center"/>
              <w:rPr>
                <w:sz w:val="22"/>
                <w:szCs w:val="22"/>
              </w:rPr>
            </w:pPr>
          </w:p>
        </w:tc>
        <w:tc>
          <w:tcPr>
            <w:tcW w:w="745" w:type="dxa"/>
          </w:tcPr>
          <w:p w14:paraId="3C23055B" w14:textId="77777777" w:rsidR="00C844BA" w:rsidRPr="00A51E9E" w:rsidRDefault="00C844BA" w:rsidP="004F354F">
            <w:pPr>
              <w:pStyle w:val="ListParagraph"/>
              <w:ind w:left="360"/>
              <w:jc w:val="center"/>
              <w:rPr>
                <w:sz w:val="22"/>
                <w:szCs w:val="22"/>
              </w:rPr>
            </w:pPr>
          </w:p>
        </w:tc>
      </w:tr>
      <w:tr w:rsidR="00C844BA" w:rsidRPr="00A51E9E" w14:paraId="3F79F7A9" w14:textId="77777777" w:rsidTr="004F354F">
        <w:tc>
          <w:tcPr>
            <w:tcW w:w="8125" w:type="dxa"/>
            <w:shd w:val="clear" w:color="auto" w:fill="auto"/>
          </w:tcPr>
          <w:p w14:paraId="2E860C51" w14:textId="77777777" w:rsidR="00C844BA" w:rsidRPr="001B44A5" w:rsidRDefault="00C844BA" w:rsidP="004F354F">
            <w:pPr>
              <w:widowControl w:val="0"/>
              <w:autoSpaceDE w:val="0"/>
              <w:autoSpaceDN w:val="0"/>
              <w:adjustRightInd w:val="0"/>
              <w:rPr>
                <w:rFonts w:cs="Times"/>
                <w:color w:val="auto"/>
              </w:rPr>
            </w:pPr>
            <w:r w:rsidRPr="001B44A5">
              <w:rPr>
                <w:rFonts w:cs="Times"/>
                <w:color w:val="auto"/>
              </w:rPr>
              <w:t>General: Greets patient in a professional manner</w:t>
            </w:r>
          </w:p>
        </w:tc>
        <w:tc>
          <w:tcPr>
            <w:tcW w:w="630" w:type="dxa"/>
          </w:tcPr>
          <w:p w14:paraId="679340FC" w14:textId="77777777" w:rsidR="00C844BA" w:rsidRPr="00A51E9E" w:rsidRDefault="00C844BA" w:rsidP="004F354F">
            <w:pPr>
              <w:pStyle w:val="ListParagraph"/>
              <w:ind w:left="360"/>
              <w:rPr>
                <w:sz w:val="22"/>
                <w:szCs w:val="22"/>
              </w:rPr>
            </w:pPr>
          </w:p>
        </w:tc>
        <w:tc>
          <w:tcPr>
            <w:tcW w:w="574" w:type="dxa"/>
          </w:tcPr>
          <w:p w14:paraId="17310148" w14:textId="77777777" w:rsidR="00C844BA" w:rsidRPr="00A51E9E" w:rsidRDefault="00C844BA" w:rsidP="004F354F">
            <w:pPr>
              <w:pStyle w:val="ListParagraph"/>
              <w:ind w:left="360"/>
              <w:jc w:val="center"/>
              <w:rPr>
                <w:sz w:val="22"/>
                <w:szCs w:val="22"/>
              </w:rPr>
            </w:pPr>
          </w:p>
        </w:tc>
        <w:tc>
          <w:tcPr>
            <w:tcW w:w="956" w:type="dxa"/>
          </w:tcPr>
          <w:p w14:paraId="4E0AD2B0" w14:textId="77777777" w:rsidR="00C844BA" w:rsidRPr="00A51E9E" w:rsidRDefault="00C844BA" w:rsidP="004F354F">
            <w:pPr>
              <w:pStyle w:val="ListParagraph"/>
              <w:ind w:left="360"/>
              <w:jc w:val="center"/>
              <w:rPr>
                <w:sz w:val="22"/>
                <w:szCs w:val="22"/>
              </w:rPr>
            </w:pPr>
          </w:p>
        </w:tc>
        <w:tc>
          <w:tcPr>
            <w:tcW w:w="745" w:type="dxa"/>
          </w:tcPr>
          <w:p w14:paraId="1041983C" w14:textId="77777777" w:rsidR="00C844BA" w:rsidRPr="00A51E9E" w:rsidRDefault="00C844BA" w:rsidP="004F354F">
            <w:pPr>
              <w:pStyle w:val="ListParagraph"/>
              <w:ind w:left="360"/>
              <w:jc w:val="center"/>
              <w:rPr>
                <w:sz w:val="22"/>
                <w:szCs w:val="22"/>
              </w:rPr>
            </w:pPr>
          </w:p>
        </w:tc>
      </w:tr>
      <w:tr w:rsidR="00C844BA" w:rsidRPr="00A51E9E" w14:paraId="3531CDBD" w14:textId="77777777" w:rsidTr="004F354F">
        <w:tc>
          <w:tcPr>
            <w:tcW w:w="8125" w:type="dxa"/>
            <w:shd w:val="clear" w:color="auto" w:fill="auto"/>
          </w:tcPr>
          <w:p w14:paraId="451EDB45" w14:textId="77777777" w:rsidR="00C844BA" w:rsidRPr="001B44A5" w:rsidRDefault="00C844BA" w:rsidP="004F354F">
            <w:pPr>
              <w:widowControl w:val="0"/>
              <w:autoSpaceDE w:val="0"/>
              <w:autoSpaceDN w:val="0"/>
              <w:adjustRightInd w:val="0"/>
              <w:rPr>
                <w:rFonts w:cs="Times"/>
                <w:color w:val="auto"/>
              </w:rPr>
            </w:pPr>
            <w:r w:rsidRPr="001B44A5">
              <w:rPr>
                <w:rFonts w:cs="Times"/>
                <w:color w:val="auto"/>
              </w:rPr>
              <w:t>General: Introduces self and explains role</w:t>
            </w:r>
          </w:p>
        </w:tc>
        <w:tc>
          <w:tcPr>
            <w:tcW w:w="630" w:type="dxa"/>
          </w:tcPr>
          <w:p w14:paraId="4BCECDD7" w14:textId="77777777" w:rsidR="00C844BA" w:rsidRPr="00A51E9E" w:rsidRDefault="00C844BA" w:rsidP="004F354F">
            <w:pPr>
              <w:pStyle w:val="ListParagraph"/>
              <w:ind w:left="360"/>
              <w:rPr>
                <w:sz w:val="22"/>
                <w:szCs w:val="22"/>
              </w:rPr>
            </w:pPr>
          </w:p>
        </w:tc>
        <w:tc>
          <w:tcPr>
            <w:tcW w:w="574" w:type="dxa"/>
          </w:tcPr>
          <w:p w14:paraId="57BBA0E6" w14:textId="77777777" w:rsidR="00C844BA" w:rsidRPr="00A51E9E" w:rsidRDefault="00C844BA" w:rsidP="004F354F">
            <w:pPr>
              <w:pStyle w:val="ListParagraph"/>
              <w:ind w:left="360"/>
              <w:jc w:val="center"/>
              <w:rPr>
                <w:sz w:val="22"/>
                <w:szCs w:val="22"/>
              </w:rPr>
            </w:pPr>
          </w:p>
        </w:tc>
        <w:tc>
          <w:tcPr>
            <w:tcW w:w="956" w:type="dxa"/>
          </w:tcPr>
          <w:p w14:paraId="541871B1" w14:textId="77777777" w:rsidR="00C844BA" w:rsidRPr="00A51E9E" w:rsidRDefault="00C844BA" w:rsidP="004F354F">
            <w:pPr>
              <w:pStyle w:val="ListParagraph"/>
              <w:ind w:left="360"/>
              <w:jc w:val="center"/>
              <w:rPr>
                <w:sz w:val="22"/>
                <w:szCs w:val="22"/>
              </w:rPr>
            </w:pPr>
          </w:p>
        </w:tc>
        <w:tc>
          <w:tcPr>
            <w:tcW w:w="745" w:type="dxa"/>
          </w:tcPr>
          <w:p w14:paraId="48CE80D9" w14:textId="77777777" w:rsidR="00C844BA" w:rsidRPr="00A51E9E" w:rsidRDefault="00C844BA" w:rsidP="004F354F">
            <w:pPr>
              <w:pStyle w:val="ListParagraph"/>
              <w:ind w:left="360"/>
              <w:jc w:val="center"/>
              <w:rPr>
                <w:sz w:val="22"/>
                <w:szCs w:val="22"/>
              </w:rPr>
            </w:pPr>
          </w:p>
        </w:tc>
      </w:tr>
      <w:tr w:rsidR="00C844BA" w:rsidRPr="00A51E9E" w14:paraId="79A7E422" w14:textId="77777777" w:rsidTr="004F354F">
        <w:tc>
          <w:tcPr>
            <w:tcW w:w="8125" w:type="dxa"/>
          </w:tcPr>
          <w:p w14:paraId="52AE9B62" w14:textId="77777777" w:rsidR="00C844BA" w:rsidRPr="001B44A5" w:rsidRDefault="00C844BA" w:rsidP="004F354F">
            <w:pPr>
              <w:widowControl w:val="0"/>
              <w:autoSpaceDE w:val="0"/>
              <w:autoSpaceDN w:val="0"/>
              <w:adjustRightInd w:val="0"/>
              <w:rPr>
                <w:rFonts w:cs="Times"/>
                <w:color w:val="auto"/>
              </w:rPr>
            </w:pPr>
            <w:r w:rsidRPr="001B44A5">
              <w:rPr>
                <w:color w:val="auto"/>
              </w:rPr>
              <w:t>Past History: Asks if any history of cardiopulmonary disease</w:t>
            </w:r>
          </w:p>
        </w:tc>
        <w:tc>
          <w:tcPr>
            <w:tcW w:w="630" w:type="dxa"/>
            <w:tcBorders>
              <w:bottom w:val="single" w:sz="4" w:space="0" w:color="auto"/>
            </w:tcBorders>
          </w:tcPr>
          <w:p w14:paraId="0F8BE2A2" w14:textId="77777777" w:rsidR="00C844BA" w:rsidRPr="00A51E9E" w:rsidRDefault="00C844BA" w:rsidP="004F354F">
            <w:pPr>
              <w:pStyle w:val="ListParagraph"/>
              <w:ind w:left="360"/>
              <w:rPr>
                <w:sz w:val="22"/>
                <w:szCs w:val="22"/>
              </w:rPr>
            </w:pPr>
          </w:p>
        </w:tc>
        <w:tc>
          <w:tcPr>
            <w:tcW w:w="574" w:type="dxa"/>
            <w:tcBorders>
              <w:bottom w:val="single" w:sz="4" w:space="0" w:color="auto"/>
            </w:tcBorders>
          </w:tcPr>
          <w:p w14:paraId="04822723" w14:textId="77777777" w:rsidR="00C844BA" w:rsidRPr="00A51E9E" w:rsidRDefault="00C844BA" w:rsidP="004F354F">
            <w:pPr>
              <w:pStyle w:val="ListParagraph"/>
              <w:ind w:left="360"/>
              <w:rPr>
                <w:sz w:val="22"/>
                <w:szCs w:val="22"/>
              </w:rPr>
            </w:pPr>
          </w:p>
        </w:tc>
        <w:tc>
          <w:tcPr>
            <w:tcW w:w="956" w:type="dxa"/>
            <w:tcBorders>
              <w:bottom w:val="single" w:sz="4" w:space="0" w:color="auto"/>
            </w:tcBorders>
          </w:tcPr>
          <w:p w14:paraId="10242BBB" w14:textId="77777777" w:rsidR="00C844BA" w:rsidRPr="00A51E9E" w:rsidRDefault="00C844BA" w:rsidP="004F354F">
            <w:pPr>
              <w:pStyle w:val="ListParagraph"/>
              <w:ind w:left="360"/>
              <w:rPr>
                <w:sz w:val="22"/>
                <w:szCs w:val="22"/>
              </w:rPr>
            </w:pPr>
          </w:p>
        </w:tc>
        <w:tc>
          <w:tcPr>
            <w:tcW w:w="745" w:type="dxa"/>
            <w:tcBorders>
              <w:bottom w:val="single" w:sz="4" w:space="0" w:color="auto"/>
            </w:tcBorders>
          </w:tcPr>
          <w:p w14:paraId="56AE5962" w14:textId="77777777" w:rsidR="00C844BA" w:rsidRPr="00A51E9E" w:rsidRDefault="00C844BA" w:rsidP="004F354F">
            <w:pPr>
              <w:pStyle w:val="ListParagraph"/>
              <w:ind w:left="360"/>
              <w:rPr>
                <w:sz w:val="22"/>
                <w:szCs w:val="22"/>
              </w:rPr>
            </w:pPr>
          </w:p>
        </w:tc>
      </w:tr>
      <w:tr w:rsidR="00C844BA" w:rsidRPr="00A51E9E" w14:paraId="26162BB4" w14:textId="77777777" w:rsidTr="004F354F">
        <w:tc>
          <w:tcPr>
            <w:tcW w:w="8125" w:type="dxa"/>
          </w:tcPr>
          <w:p w14:paraId="38E7DCE5" w14:textId="77777777" w:rsidR="00C844BA" w:rsidRPr="001B44A5" w:rsidRDefault="00C844BA" w:rsidP="004F354F">
            <w:pPr>
              <w:widowControl w:val="0"/>
              <w:autoSpaceDE w:val="0"/>
              <w:autoSpaceDN w:val="0"/>
              <w:adjustRightInd w:val="0"/>
              <w:rPr>
                <w:rFonts w:cs="Times"/>
                <w:color w:val="auto"/>
              </w:rPr>
            </w:pPr>
            <w:r w:rsidRPr="001B44A5">
              <w:rPr>
                <w:color w:val="auto"/>
              </w:rPr>
              <w:t>Past History: Obtains complete history of medical conditions</w:t>
            </w:r>
          </w:p>
        </w:tc>
        <w:tc>
          <w:tcPr>
            <w:tcW w:w="630" w:type="dxa"/>
            <w:tcBorders>
              <w:bottom w:val="single" w:sz="4" w:space="0" w:color="auto"/>
            </w:tcBorders>
          </w:tcPr>
          <w:p w14:paraId="32121070" w14:textId="77777777" w:rsidR="00C844BA" w:rsidRPr="00A51E9E" w:rsidRDefault="00C844BA" w:rsidP="004F354F">
            <w:pPr>
              <w:pStyle w:val="ListParagraph"/>
              <w:ind w:left="360"/>
              <w:rPr>
                <w:sz w:val="22"/>
                <w:szCs w:val="22"/>
              </w:rPr>
            </w:pPr>
          </w:p>
        </w:tc>
        <w:tc>
          <w:tcPr>
            <w:tcW w:w="574" w:type="dxa"/>
            <w:tcBorders>
              <w:bottom w:val="single" w:sz="4" w:space="0" w:color="auto"/>
            </w:tcBorders>
          </w:tcPr>
          <w:p w14:paraId="7A0D6AF5" w14:textId="77777777" w:rsidR="00C844BA" w:rsidRPr="00A51E9E" w:rsidRDefault="00C844BA" w:rsidP="004F354F">
            <w:pPr>
              <w:pStyle w:val="ListParagraph"/>
              <w:ind w:left="360"/>
              <w:rPr>
                <w:sz w:val="22"/>
                <w:szCs w:val="22"/>
              </w:rPr>
            </w:pPr>
          </w:p>
        </w:tc>
        <w:tc>
          <w:tcPr>
            <w:tcW w:w="956" w:type="dxa"/>
            <w:tcBorders>
              <w:bottom w:val="single" w:sz="4" w:space="0" w:color="auto"/>
            </w:tcBorders>
          </w:tcPr>
          <w:p w14:paraId="6FCD23C6" w14:textId="77777777" w:rsidR="00C844BA" w:rsidRPr="00A51E9E" w:rsidRDefault="00C844BA" w:rsidP="004F354F">
            <w:pPr>
              <w:pStyle w:val="ListParagraph"/>
              <w:ind w:left="360"/>
              <w:rPr>
                <w:sz w:val="22"/>
                <w:szCs w:val="22"/>
              </w:rPr>
            </w:pPr>
          </w:p>
        </w:tc>
        <w:tc>
          <w:tcPr>
            <w:tcW w:w="745" w:type="dxa"/>
            <w:tcBorders>
              <w:bottom w:val="single" w:sz="4" w:space="0" w:color="auto"/>
            </w:tcBorders>
          </w:tcPr>
          <w:p w14:paraId="2BE25CFD" w14:textId="77777777" w:rsidR="00C844BA" w:rsidRPr="00A51E9E" w:rsidRDefault="00C844BA" w:rsidP="004F354F">
            <w:pPr>
              <w:pStyle w:val="ListParagraph"/>
              <w:ind w:left="360"/>
              <w:rPr>
                <w:sz w:val="22"/>
                <w:szCs w:val="22"/>
              </w:rPr>
            </w:pPr>
          </w:p>
        </w:tc>
      </w:tr>
      <w:tr w:rsidR="00C844BA" w:rsidRPr="00A51E9E" w14:paraId="432929A8" w14:textId="77777777" w:rsidTr="004F354F">
        <w:tc>
          <w:tcPr>
            <w:tcW w:w="8125" w:type="dxa"/>
          </w:tcPr>
          <w:p w14:paraId="3B977168" w14:textId="77777777" w:rsidR="00C844BA" w:rsidRPr="001B44A5" w:rsidRDefault="00C844BA" w:rsidP="004F354F">
            <w:pPr>
              <w:rPr>
                <w:color w:val="auto"/>
              </w:rPr>
            </w:pPr>
            <w:r w:rsidRPr="001B44A5">
              <w:rPr>
                <w:color w:val="auto"/>
              </w:rPr>
              <w:t>Past History: Elicits details of past hospitalizations</w:t>
            </w:r>
          </w:p>
        </w:tc>
        <w:tc>
          <w:tcPr>
            <w:tcW w:w="630" w:type="dxa"/>
          </w:tcPr>
          <w:p w14:paraId="3BE67487" w14:textId="77777777" w:rsidR="00C844BA" w:rsidRPr="00A51E9E" w:rsidRDefault="00C844BA" w:rsidP="004F354F">
            <w:pPr>
              <w:pStyle w:val="ListParagraph"/>
              <w:ind w:left="360"/>
              <w:rPr>
                <w:sz w:val="22"/>
                <w:szCs w:val="22"/>
              </w:rPr>
            </w:pPr>
          </w:p>
        </w:tc>
        <w:tc>
          <w:tcPr>
            <w:tcW w:w="574" w:type="dxa"/>
          </w:tcPr>
          <w:p w14:paraId="13113F67" w14:textId="77777777" w:rsidR="00C844BA" w:rsidRPr="00A51E9E" w:rsidRDefault="00C844BA" w:rsidP="004F354F">
            <w:pPr>
              <w:pStyle w:val="ListParagraph"/>
              <w:ind w:left="360"/>
              <w:rPr>
                <w:sz w:val="22"/>
                <w:szCs w:val="22"/>
              </w:rPr>
            </w:pPr>
          </w:p>
        </w:tc>
        <w:tc>
          <w:tcPr>
            <w:tcW w:w="956" w:type="dxa"/>
          </w:tcPr>
          <w:p w14:paraId="17BA1C86" w14:textId="77777777" w:rsidR="00C844BA" w:rsidRPr="00A51E9E" w:rsidRDefault="00C844BA" w:rsidP="004F354F">
            <w:pPr>
              <w:pStyle w:val="ListParagraph"/>
              <w:ind w:left="360"/>
              <w:rPr>
                <w:sz w:val="22"/>
                <w:szCs w:val="22"/>
              </w:rPr>
            </w:pPr>
          </w:p>
        </w:tc>
        <w:tc>
          <w:tcPr>
            <w:tcW w:w="745" w:type="dxa"/>
          </w:tcPr>
          <w:p w14:paraId="59E50CCE" w14:textId="77777777" w:rsidR="00C844BA" w:rsidRPr="00A51E9E" w:rsidRDefault="00C844BA" w:rsidP="004F354F">
            <w:pPr>
              <w:pStyle w:val="ListParagraph"/>
              <w:ind w:left="360"/>
              <w:rPr>
                <w:sz w:val="22"/>
                <w:szCs w:val="22"/>
              </w:rPr>
            </w:pPr>
          </w:p>
        </w:tc>
      </w:tr>
      <w:tr w:rsidR="00C844BA" w:rsidRPr="00A51E9E" w14:paraId="5435D6C6" w14:textId="77777777" w:rsidTr="004F354F">
        <w:tc>
          <w:tcPr>
            <w:tcW w:w="8125" w:type="dxa"/>
          </w:tcPr>
          <w:p w14:paraId="1D2FDE50" w14:textId="77777777" w:rsidR="00C844BA" w:rsidRPr="001B44A5" w:rsidRDefault="00C844BA" w:rsidP="004F354F">
            <w:pPr>
              <w:rPr>
                <w:color w:val="auto"/>
              </w:rPr>
            </w:pPr>
            <w:r w:rsidRPr="001B44A5">
              <w:rPr>
                <w:color w:val="auto"/>
              </w:rPr>
              <w:t>Past History: Obtains complete history of past surgeries, including approximate dates</w:t>
            </w:r>
          </w:p>
        </w:tc>
        <w:tc>
          <w:tcPr>
            <w:tcW w:w="630" w:type="dxa"/>
          </w:tcPr>
          <w:p w14:paraId="50705317" w14:textId="77777777" w:rsidR="00C844BA" w:rsidRPr="00A51E9E" w:rsidRDefault="00C844BA" w:rsidP="004F354F">
            <w:pPr>
              <w:pStyle w:val="ListParagraph"/>
              <w:ind w:left="360"/>
              <w:rPr>
                <w:sz w:val="22"/>
                <w:szCs w:val="22"/>
              </w:rPr>
            </w:pPr>
          </w:p>
        </w:tc>
        <w:tc>
          <w:tcPr>
            <w:tcW w:w="574" w:type="dxa"/>
          </w:tcPr>
          <w:p w14:paraId="003083C2" w14:textId="77777777" w:rsidR="00C844BA" w:rsidRPr="00A51E9E" w:rsidRDefault="00C844BA" w:rsidP="004F354F">
            <w:pPr>
              <w:pStyle w:val="ListParagraph"/>
              <w:ind w:left="360"/>
              <w:rPr>
                <w:sz w:val="22"/>
                <w:szCs w:val="22"/>
              </w:rPr>
            </w:pPr>
          </w:p>
        </w:tc>
        <w:tc>
          <w:tcPr>
            <w:tcW w:w="956" w:type="dxa"/>
          </w:tcPr>
          <w:p w14:paraId="603B5A41" w14:textId="77777777" w:rsidR="00C844BA" w:rsidRPr="00A51E9E" w:rsidRDefault="00C844BA" w:rsidP="004F354F">
            <w:pPr>
              <w:pStyle w:val="ListParagraph"/>
              <w:ind w:left="360"/>
              <w:rPr>
                <w:sz w:val="22"/>
                <w:szCs w:val="22"/>
              </w:rPr>
            </w:pPr>
          </w:p>
        </w:tc>
        <w:tc>
          <w:tcPr>
            <w:tcW w:w="745" w:type="dxa"/>
          </w:tcPr>
          <w:p w14:paraId="600252F8" w14:textId="77777777" w:rsidR="00C844BA" w:rsidRPr="00A51E9E" w:rsidRDefault="00C844BA" w:rsidP="004F354F">
            <w:pPr>
              <w:pStyle w:val="ListParagraph"/>
              <w:ind w:left="360"/>
              <w:rPr>
                <w:sz w:val="22"/>
                <w:szCs w:val="22"/>
              </w:rPr>
            </w:pPr>
          </w:p>
        </w:tc>
      </w:tr>
      <w:tr w:rsidR="00C844BA" w:rsidRPr="00A51E9E" w14:paraId="4924C6AF" w14:textId="77777777" w:rsidTr="004F354F">
        <w:tc>
          <w:tcPr>
            <w:tcW w:w="8125" w:type="dxa"/>
          </w:tcPr>
          <w:p w14:paraId="307D4C3D" w14:textId="7B7AD2F6" w:rsidR="00C844BA" w:rsidRPr="001B44A5" w:rsidRDefault="00C844BA" w:rsidP="004F354F">
            <w:pPr>
              <w:rPr>
                <w:color w:val="auto"/>
              </w:rPr>
            </w:pPr>
            <w:r w:rsidRPr="001B44A5">
              <w:rPr>
                <w:color w:val="auto"/>
              </w:rPr>
              <w:t xml:space="preserve">Past History: Complete medication list with dose, route, </w:t>
            </w:r>
            <w:r w:rsidR="00490A98" w:rsidRPr="001B44A5">
              <w:rPr>
                <w:color w:val="auto"/>
              </w:rPr>
              <w:t>timing,</w:t>
            </w:r>
            <w:r w:rsidRPr="001B44A5">
              <w:rPr>
                <w:color w:val="auto"/>
              </w:rPr>
              <w:t xml:space="preserve"> and indications</w:t>
            </w:r>
          </w:p>
        </w:tc>
        <w:tc>
          <w:tcPr>
            <w:tcW w:w="630" w:type="dxa"/>
          </w:tcPr>
          <w:p w14:paraId="51E27FA0" w14:textId="77777777" w:rsidR="00C844BA" w:rsidRPr="00A51E9E" w:rsidRDefault="00C844BA" w:rsidP="004F354F">
            <w:pPr>
              <w:pStyle w:val="ListParagraph"/>
              <w:ind w:left="360"/>
              <w:rPr>
                <w:sz w:val="22"/>
                <w:szCs w:val="22"/>
              </w:rPr>
            </w:pPr>
          </w:p>
        </w:tc>
        <w:tc>
          <w:tcPr>
            <w:tcW w:w="574" w:type="dxa"/>
          </w:tcPr>
          <w:p w14:paraId="7946F131" w14:textId="77777777" w:rsidR="00C844BA" w:rsidRPr="00A51E9E" w:rsidRDefault="00C844BA" w:rsidP="004F354F">
            <w:pPr>
              <w:pStyle w:val="ListParagraph"/>
              <w:ind w:left="360"/>
              <w:rPr>
                <w:sz w:val="22"/>
                <w:szCs w:val="22"/>
              </w:rPr>
            </w:pPr>
          </w:p>
        </w:tc>
        <w:tc>
          <w:tcPr>
            <w:tcW w:w="956" w:type="dxa"/>
          </w:tcPr>
          <w:p w14:paraId="319FDD5D" w14:textId="77777777" w:rsidR="00C844BA" w:rsidRPr="00A51E9E" w:rsidRDefault="00C844BA" w:rsidP="004F354F">
            <w:pPr>
              <w:pStyle w:val="ListParagraph"/>
              <w:ind w:left="360"/>
              <w:rPr>
                <w:sz w:val="22"/>
                <w:szCs w:val="22"/>
              </w:rPr>
            </w:pPr>
          </w:p>
        </w:tc>
        <w:tc>
          <w:tcPr>
            <w:tcW w:w="745" w:type="dxa"/>
          </w:tcPr>
          <w:p w14:paraId="5CFBF64D" w14:textId="77777777" w:rsidR="00C844BA" w:rsidRPr="00A51E9E" w:rsidRDefault="00C844BA" w:rsidP="004F354F">
            <w:pPr>
              <w:pStyle w:val="ListParagraph"/>
              <w:ind w:left="360"/>
              <w:rPr>
                <w:sz w:val="22"/>
                <w:szCs w:val="22"/>
              </w:rPr>
            </w:pPr>
          </w:p>
        </w:tc>
      </w:tr>
      <w:tr w:rsidR="00C844BA" w:rsidRPr="00A51E9E" w14:paraId="5F37BFAC" w14:textId="77777777" w:rsidTr="004F354F">
        <w:tc>
          <w:tcPr>
            <w:tcW w:w="8125" w:type="dxa"/>
          </w:tcPr>
          <w:p w14:paraId="22E6F1D5" w14:textId="77777777" w:rsidR="00C844BA" w:rsidRPr="001B44A5" w:rsidRDefault="00C844BA" w:rsidP="004F354F">
            <w:pPr>
              <w:rPr>
                <w:color w:val="auto"/>
              </w:rPr>
            </w:pPr>
            <w:r w:rsidRPr="001B44A5">
              <w:rPr>
                <w:color w:val="auto"/>
              </w:rPr>
              <w:t>Past History: Asks about over the counter and herbal/vitamin medications</w:t>
            </w:r>
          </w:p>
        </w:tc>
        <w:tc>
          <w:tcPr>
            <w:tcW w:w="630" w:type="dxa"/>
          </w:tcPr>
          <w:p w14:paraId="10D82C15" w14:textId="77777777" w:rsidR="00C844BA" w:rsidRPr="00A51E9E" w:rsidRDefault="00C844BA" w:rsidP="004F354F">
            <w:pPr>
              <w:pStyle w:val="ListParagraph"/>
              <w:ind w:left="360"/>
              <w:rPr>
                <w:sz w:val="22"/>
                <w:szCs w:val="22"/>
              </w:rPr>
            </w:pPr>
          </w:p>
        </w:tc>
        <w:tc>
          <w:tcPr>
            <w:tcW w:w="574" w:type="dxa"/>
          </w:tcPr>
          <w:p w14:paraId="501FE1D8" w14:textId="77777777" w:rsidR="00C844BA" w:rsidRPr="00A51E9E" w:rsidRDefault="00C844BA" w:rsidP="004F354F">
            <w:pPr>
              <w:pStyle w:val="ListParagraph"/>
              <w:ind w:left="360"/>
              <w:rPr>
                <w:sz w:val="22"/>
                <w:szCs w:val="22"/>
              </w:rPr>
            </w:pPr>
          </w:p>
        </w:tc>
        <w:tc>
          <w:tcPr>
            <w:tcW w:w="956" w:type="dxa"/>
          </w:tcPr>
          <w:p w14:paraId="7227E87E" w14:textId="77777777" w:rsidR="00C844BA" w:rsidRPr="00A51E9E" w:rsidRDefault="00C844BA" w:rsidP="004F354F">
            <w:pPr>
              <w:pStyle w:val="ListParagraph"/>
              <w:ind w:left="360"/>
              <w:rPr>
                <w:sz w:val="22"/>
                <w:szCs w:val="22"/>
              </w:rPr>
            </w:pPr>
          </w:p>
        </w:tc>
        <w:tc>
          <w:tcPr>
            <w:tcW w:w="745" w:type="dxa"/>
          </w:tcPr>
          <w:p w14:paraId="000F1F7D" w14:textId="77777777" w:rsidR="00C844BA" w:rsidRPr="00A51E9E" w:rsidRDefault="00C844BA" w:rsidP="004F354F">
            <w:pPr>
              <w:pStyle w:val="ListParagraph"/>
              <w:ind w:left="360"/>
              <w:rPr>
                <w:sz w:val="22"/>
                <w:szCs w:val="22"/>
              </w:rPr>
            </w:pPr>
          </w:p>
        </w:tc>
      </w:tr>
      <w:tr w:rsidR="00C844BA" w:rsidRPr="00A51E9E" w14:paraId="384A6132" w14:textId="77777777" w:rsidTr="004F354F">
        <w:tc>
          <w:tcPr>
            <w:tcW w:w="8125" w:type="dxa"/>
          </w:tcPr>
          <w:p w14:paraId="78C10B57" w14:textId="77777777" w:rsidR="00C844BA" w:rsidRPr="001B44A5" w:rsidRDefault="00C844BA" w:rsidP="004F354F">
            <w:pPr>
              <w:rPr>
                <w:color w:val="auto"/>
              </w:rPr>
            </w:pPr>
            <w:r w:rsidRPr="001B44A5">
              <w:rPr>
                <w:color w:val="auto"/>
              </w:rPr>
              <w:t>Allergies: Complete, accurate, with reactions and drug side effects</w:t>
            </w:r>
          </w:p>
        </w:tc>
        <w:tc>
          <w:tcPr>
            <w:tcW w:w="630" w:type="dxa"/>
          </w:tcPr>
          <w:p w14:paraId="20DCF8A0" w14:textId="77777777" w:rsidR="00C844BA" w:rsidRPr="00A51E9E" w:rsidRDefault="00C844BA" w:rsidP="004F354F">
            <w:pPr>
              <w:pStyle w:val="ListParagraph"/>
              <w:ind w:left="360"/>
              <w:rPr>
                <w:sz w:val="22"/>
                <w:szCs w:val="22"/>
              </w:rPr>
            </w:pPr>
          </w:p>
        </w:tc>
        <w:tc>
          <w:tcPr>
            <w:tcW w:w="574" w:type="dxa"/>
          </w:tcPr>
          <w:p w14:paraId="583ADAE1" w14:textId="77777777" w:rsidR="00C844BA" w:rsidRPr="00A51E9E" w:rsidRDefault="00C844BA" w:rsidP="004F354F">
            <w:pPr>
              <w:pStyle w:val="ListParagraph"/>
              <w:ind w:left="360"/>
              <w:rPr>
                <w:sz w:val="22"/>
                <w:szCs w:val="22"/>
              </w:rPr>
            </w:pPr>
          </w:p>
        </w:tc>
        <w:tc>
          <w:tcPr>
            <w:tcW w:w="956" w:type="dxa"/>
          </w:tcPr>
          <w:p w14:paraId="64EBD1E3" w14:textId="77777777" w:rsidR="00C844BA" w:rsidRPr="00A51E9E" w:rsidRDefault="00C844BA" w:rsidP="004F354F">
            <w:pPr>
              <w:pStyle w:val="ListParagraph"/>
              <w:ind w:left="360"/>
              <w:rPr>
                <w:sz w:val="22"/>
                <w:szCs w:val="22"/>
              </w:rPr>
            </w:pPr>
          </w:p>
        </w:tc>
        <w:tc>
          <w:tcPr>
            <w:tcW w:w="745" w:type="dxa"/>
          </w:tcPr>
          <w:p w14:paraId="45DFDDBC" w14:textId="77777777" w:rsidR="00C844BA" w:rsidRPr="00A51E9E" w:rsidRDefault="00C844BA" w:rsidP="004F354F">
            <w:pPr>
              <w:pStyle w:val="ListParagraph"/>
              <w:ind w:left="360"/>
              <w:rPr>
                <w:sz w:val="22"/>
                <w:szCs w:val="22"/>
              </w:rPr>
            </w:pPr>
          </w:p>
        </w:tc>
      </w:tr>
    </w:tbl>
    <w:p w14:paraId="187F8439" w14:textId="77777777" w:rsidR="00C844BA" w:rsidRPr="001B44A5" w:rsidRDefault="00C844BA" w:rsidP="00C844BA">
      <w:pPr>
        <w:rPr>
          <w:b/>
          <w:color w:val="auto"/>
          <w:sz w:val="20"/>
        </w:rPr>
      </w:pPr>
    </w:p>
    <w:p w14:paraId="6F003600" w14:textId="77777777" w:rsidR="00C844BA" w:rsidRPr="001B44A5" w:rsidRDefault="00C844BA" w:rsidP="00C844BA">
      <w:pPr>
        <w:rPr>
          <w:color w:val="auto"/>
          <w:sz w:val="20"/>
        </w:rPr>
      </w:pPr>
      <w:r w:rsidRPr="001B44A5">
        <w:rPr>
          <w:b/>
          <w:color w:val="auto"/>
          <w:sz w:val="20"/>
        </w:rPr>
        <w:t xml:space="preserve">Overall Complexity of Patient History: </w:t>
      </w:r>
      <w:r w:rsidRPr="001B44A5">
        <w:rPr>
          <w:color w:val="auto"/>
          <w:sz w:val="20"/>
        </w:rPr>
        <w:t>Low; Moderate; High</w:t>
      </w:r>
    </w:p>
    <w:p w14:paraId="7624A026" w14:textId="40E0362F" w:rsidR="00C844BA" w:rsidRPr="001B44A5" w:rsidRDefault="00C844BA" w:rsidP="00C844BA">
      <w:pPr>
        <w:rPr>
          <w:color w:val="auto"/>
          <w:sz w:val="20"/>
        </w:rPr>
      </w:pPr>
      <w:r w:rsidRPr="001B44A5">
        <w:rPr>
          <w:b/>
          <w:color w:val="auto"/>
          <w:sz w:val="20"/>
        </w:rPr>
        <w:t>Global Quality of Patient History:</w:t>
      </w:r>
      <w:r w:rsidRPr="001B44A5">
        <w:rPr>
          <w:color w:val="auto"/>
          <w:sz w:val="20"/>
        </w:rPr>
        <w:t xml:space="preserve"> Needs continued practice; Acceptable; </w:t>
      </w:r>
      <w:r w:rsidR="00490A98" w:rsidRPr="001B44A5">
        <w:rPr>
          <w:color w:val="auto"/>
          <w:sz w:val="20"/>
        </w:rPr>
        <w:t>Outstanding.</w:t>
      </w:r>
    </w:p>
    <w:p w14:paraId="7620BF46" w14:textId="6DE2921C" w:rsidR="00C844BA" w:rsidRPr="001B44A5" w:rsidRDefault="00C844BA" w:rsidP="00C844BA">
      <w:pPr>
        <w:spacing w:line="240" w:lineRule="auto"/>
        <w:rPr>
          <w:color w:val="auto"/>
        </w:rPr>
      </w:pPr>
      <w:r w:rsidRPr="001B44A5">
        <w:rPr>
          <w:b/>
          <w:color w:val="auto"/>
        </w:rPr>
        <w:t>Entrustment, based on this single observation (optional)</w:t>
      </w:r>
      <w:r w:rsidRPr="001B44A5">
        <w:rPr>
          <w:b/>
          <w:color w:val="auto"/>
        </w:rPr>
        <w:br/>
      </w:r>
      <w:r w:rsidRPr="001B44A5">
        <w:rPr>
          <w:color w:val="auto"/>
        </w:rPr>
        <w:t xml:space="preserve">Do you think this student is able to gather all the details of care necessary for the team to formulate an assessment and plan? </w:t>
      </w:r>
      <w:r w:rsidR="00490A98" w:rsidRPr="001B44A5">
        <w:rPr>
          <w:color w:val="auto"/>
        </w:rPr>
        <w:t>Yes,</w:t>
      </w:r>
      <w:r w:rsidRPr="001B44A5">
        <w:rPr>
          <w:color w:val="auto"/>
        </w:rPr>
        <w:t xml:space="preserve"> Not </w:t>
      </w:r>
      <w:r w:rsidR="00490A98" w:rsidRPr="001B44A5">
        <w:rPr>
          <w:color w:val="auto"/>
        </w:rPr>
        <w:t>yet.</w:t>
      </w:r>
    </w:p>
    <w:p w14:paraId="10C2A718" w14:textId="77777777" w:rsidR="0060471F" w:rsidRDefault="0060471F" w:rsidP="00C844BA">
      <w:pPr>
        <w:pStyle w:val="Heading2"/>
        <w:rPr>
          <w:color w:val="C00000"/>
        </w:rPr>
      </w:pPr>
      <w:bookmarkStart w:id="35" w:name="_Toc82092356"/>
    </w:p>
    <w:p w14:paraId="6156C8CE" w14:textId="1151F8CE" w:rsidR="00C844BA" w:rsidRPr="008A39DE" w:rsidRDefault="00C844BA" w:rsidP="00C844BA">
      <w:pPr>
        <w:pStyle w:val="Heading2"/>
        <w:rPr>
          <w:color w:val="C00000"/>
        </w:rPr>
      </w:pPr>
      <w:r w:rsidRPr="008A39DE">
        <w:rPr>
          <w:color w:val="C00000"/>
        </w:rPr>
        <w:t>Assessments in Longitudinal P</w:t>
      </w:r>
      <w:bookmarkEnd w:id="33"/>
      <w:bookmarkEnd w:id="34"/>
      <w:r w:rsidRPr="008A39DE">
        <w:rPr>
          <w:color w:val="C00000"/>
        </w:rPr>
        <w:t>ractice</w:t>
      </w:r>
      <w:bookmarkEnd w:id="35"/>
    </w:p>
    <w:p w14:paraId="596261B9" w14:textId="264D8747" w:rsidR="00C844BA" w:rsidRDefault="00C844BA" w:rsidP="00C844BA">
      <w:r w:rsidRPr="001B44A5">
        <w:rPr>
          <w:color w:val="auto"/>
        </w:rPr>
        <w:t xml:space="preserve">Students are expected to progress through this two-year program as they gain increased competence with history and physical exam skills.  Each preceptor will be asked to intermittently evaluate the students online to assess the students’ progress.  The assessment questions directly reflect the core competencies and are meant to assess the student’s attendance, </w:t>
      </w:r>
      <w:r w:rsidR="00490A98" w:rsidRPr="001B44A5">
        <w:rPr>
          <w:color w:val="auto"/>
        </w:rPr>
        <w:t>performance,</w:t>
      </w:r>
      <w:r w:rsidRPr="001B44A5">
        <w:rPr>
          <w:color w:val="auto"/>
        </w:rPr>
        <w:t xml:space="preserve"> and successful completion of target objectives.  The evaluations by the preceptors are integrated into the overall grade at the end of most curricular block.</w:t>
      </w:r>
    </w:p>
    <w:p w14:paraId="2E4BDCB6" w14:textId="77777777" w:rsidR="00C844BA" w:rsidRPr="001B44A5" w:rsidRDefault="00C844BA" w:rsidP="00C844BA">
      <w:pPr>
        <w:rPr>
          <w:color w:val="auto"/>
        </w:rPr>
      </w:pPr>
      <w:r w:rsidRPr="001B44A5">
        <w:rPr>
          <w:color w:val="auto"/>
        </w:rPr>
        <w:t>Several types of Assessments will be used to monitor achievement of learning outcomes of the Longitudinal Practice component of LSI, including Attendance, Clinical Preceptor Assessments, Direct Observation of Competence, and Student Logs.</w:t>
      </w:r>
    </w:p>
    <w:p w14:paraId="2F5EF82D" w14:textId="77777777" w:rsidR="00C844BA" w:rsidRPr="008519F4" w:rsidRDefault="00C844BA" w:rsidP="00C844BA">
      <w:pPr>
        <w:spacing w:line="276" w:lineRule="auto"/>
        <w:contextualSpacing/>
        <w:rPr>
          <w:rFonts w:cs="Calibri"/>
        </w:rPr>
      </w:pPr>
    </w:p>
    <w:p w14:paraId="6963A9D1" w14:textId="77777777" w:rsidR="00C844BA" w:rsidRDefault="00C844BA" w:rsidP="00C844BA">
      <w:pPr>
        <w:pStyle w:val="ListParagraph"/>
        <w:numPr>
          <w:ilvl w:val="1"/>
          <w:numId w:val="11"/>
        </w:numPr>
        <w:ind w:left="360"/>
        <w:jc w:val="left"/>
        <w:rPr>
          <w:rFonts w:cs="Calibri"/>
        </w:rPr>
      </w:pPr>
      <w:r w:rsidRPr="001C6480">
        <w:rPr>
          <w:rFonts w:cs="Calibri"/>
          <w:b/>
        </w:rPr>
        <w:t>Attendance</w:t>
      </w:r>
      <w:r w:rsidRPr="00FC5994">
        <w:rPr>
          <w:rFonts w:cs="Calibri"/>
        </w:rPr>
        <w:t xml:space="preserve"> will be reported for each Longitudinal </w:t>
      </w:r>
      <w:r>
        <w:rPr>
          <w:rFonts w:cs="Calibri"/>
        </w:rPr>
        <w:t xml:space="preserve">Practice session.  Students will be responsible for logging this information.   We understand the need for some flexibility in preceptor scheduling.  </w:t>
      </w:r>
      <w:r w:rsidRPr="00865F2C">
        <w:rPr>
          <w:rFonts w:cs="Calibri"/>
        </w:rPr>
        <w:t>If necessary, it is the student’s responsibility to set up a makeup time that is convenient for both the student and the preceptor.</w:t>
      </w:r>
    </w:p>
    <w:p w14:paraId="2F769E1A" w14:textId="77777777" w:rsidR="00C844BA" w:rsidRPr="00FC5994" w:rsidRDefault="00C844BA" w:rsidP="00C844BA">
      <w:pPr>
        <w:pStyle w:val="ListParagraph"/>
        <w:ind w:left="360"/>
        <w:jc w:val="left"/>
        <w:rPr>
          <w:rFonts w:cs="Calibri"/>
        </w:rPr>
      </w:pPr>
    </w:p>
    <w:p w14:paraId="749C29DA" w14:textId="77777777" w:rsidR="00C844BA" w:rsidRDefault="00C844BA" w:rsidP="00C844BA">
      <w:pPr>
        <w:pStyle w:val="ListParagraph"/>
        <w:numPr>
          <w:ilvl w:val="1"/>
          <w:numId w:val="11"/>
        </w:numPr>
        <w:ind w:left="360"/>
        <w:jc w:val="left"/>
        <w:rPr>
          <w:rFonts w:cs="Calibri"/>
        </w:rPr>
      </w:pPr>
      <w:r w:rsidRPr="00023325">
        <w:rPr>
          <w:rFonts w:cs="Calibri"/>
          <w:b/>
        </w:rPr>
        <w:t>Clinical</w:t>
      </w:r>
      <w:r>
        <w:rPr>
          <w:rFonts w:cs="Calibri"/>
          <w:b/>
        </w:rPr>
        <w:t xml:space="preserve"> Preceptor</w:t>
      </w:r>
      <w:r w:rsidRPr="001C6480">
        <w:rPr>
          <w:rFonts w:cs="Calibri"/>
          <w:b/>
        </w:rPr>
        <w:t xml:space="preserve"> Assessments</w:t>
      </w:r>
      <w:r w:rsidRPr="00FC5994">
        <w:rPr>
          <w:rFonts w:cs="Calibri"/>
        </w:rPr>
        <w:t xml:space="preserve"> will allow L</w:t>
      </w:r>
      <w:r>
        <w:rPr>
          <w:rFonts w:cs="Calibri"/>
        </w:rPr>
        <w:t>P</w:t>
      </w:r>
      <w:r w:rsidRPr="00FC5994">
        <w:rPr>
          <w:rFonts w:cs="Calibri"/>
        </w:rPr>
        <w:t xml:space="preserve"> </w:t>
      </w:r>
      <w:r>
        <w:rPr>
          <w:rFonts w:cs="Calibri"/>
        </w:rPr>
        <w:t>preceptors</w:t>
      </w:r>
      <w:r w:rsidRPr="00FC5994">
        <w:rPr>
          <w:rFonts w:cs="Calibri"/>
        </w:rPr>
        <w:t xml:space="preserve"> to report summary observations of important student behaviors in the </w:t>
      </w:r>
      <w:r>
        <w:rPr>
          <w:rFonts w:cs="Calibri"/>
        </w:rPr>
        <w:t>practice</w:t>
      </w:r>
      <w:r w:rsidRPr="00FC5994">
        <w:rPr>
          <w:rFonts w:cs="Calibri"/>
        </w:rPr>
        <w:t>.</w:t>
      </w:r>
      <w:r>
        <w:rPr>
          <w:rFonts w:cs="Calibri"/>
        </w:rPr>
        <w:t xml:space="preserve">  These are sent 2 weeks prior to the end of the block in order to have completed forms by assessment week grading.  </w:t>
      </w:r>
      <w:r w:rsidRPr="00AC7B6C">
        <w:rPr>
          <w:rFonts w:cs="Calibri"/>
        </w:rPr>
        <w:t>(More information on page 17.)</w:t>
      </w:r>
    </w:p>
    <w:p w14:paraId="25FE8B4E" w14:textId="77777777" w:rsidR="00C844BA" w:rsidRPr="00FC5994" w:rsidRDefault="00C844BA" w:rsidP="00C844BA">
      <w:pPr>
        <w:pStyle w:val="ListParagraph"/>
        <w:ind w:left="360"/>
        <w:jc w:val="left"/>
        <w:rPr>
          <w:rFonts w:cs="Calibri"/>
        </w:rPr>
      </w:pPr>
    </w:p>
    <w:p w14:paraId="3132F399" w14:textId="77777777" w:rsidR="00C844BA" w:rsidRDefault="00C844BA" w:rsidP="00C844BA">
      <w:pPr>
        <w:pStyle w:val="ListParagraph"/>
        <w:numPr>
          <w:ilvl w:val="1"/>
          <w:numId w:val="11"/>
        </w:numPr>
        <w:ind w:left="360"/>
        <w:jc w:val="left"/>
        <w:rPr>
          <w:rFonts w:cs="Calibri"/>
        </w:rPr>
      </w:pPr>
      <w:r w:rsidRPr="008519F4">
        <w:rPr>
          <w:rFonts w:cs="Calibri"/>
          <w:b/>
        </w:rPr>
        <w:t>Direct Observation of Competence</w:t>
      </w:r>
      <w:r w:rsidRPr="008519F4">
        <w:rPr>
          <w:rFonts w:cs="Calibri"/>
        </w:rPr>
        <w:t xml:space="preserve"> will be used in the practice to assess student performance of key clinical skills with a real patient.  Some of these may be completed by other members of your staff.</w:t>
      </w:r>
      <w:r>
        <w:rPr>
          <w:rFonts w:cs="Calibri"/>
        </w:rPr>
        <w:t xml:space="preserve">  Students will have the assessment forms loaded on their iPads and these will be used to complete the assessments.  These are </w:t>
      </w:r>
      <w:r w:rsidRPr="00711871">
        <w:rPr>
          <w:rFonts w:cs="Calibri"/>
          <w:b/>
          <w:u w:val="single"/>
        </w:rPr>
        <w:t>formative only</w:t>
      </w:r>
      <w:r>
        <w:rPr>
          <w:rFonts w:cs="Calibri"/>
        </w:rPr>
        <w:t xml:space="preserve"> and intended to give students insight on the application of knowledge they are learning in the classroom.  </w:t>
      </w:r>
    </w:p>
    <w:p w14:paraId="0AB7FA45" w14:textId="77777777" w:rsidR="00C844BA" w:rsidRDefault="00C844BA" w:rsidP="00C844BA">
      <w:pPr>
        <w:pStyle w:val="ListParagraph"/>
        <w:ind w:left="0"/>
        <w:jc w:val="left"/>
        <w:rPr>
          <w:rFonts w:cs="Calibri"/>
        </w:rPr>
      </w:pPr>
    </w:p>
    <w:p w14:paraId="4F08D9B2" w14:textId="77777777" w:rsidR="00C844BA" w:rsidRDefault="00C844BA" w:rsidP="00C844BA">
      <w:pPr>
        <w:pStyle w:val="ListParagraph"/>
        <w:numPr>
          <w:ilvl w:val="1"/>
          <w:numId w:val="11"/>
        </w:numPr>
        <w:ind w:left="360"/>
        <w:jc w:val="left"/>
        <w:rPr>
          <w:rFonts w:cs="Calibri"/>
        </w:rPr>
      </w:pPr>
      <w:r>
        <w:rPr>
          <w:rFonts w:cs="Calibri"/>
          <w:b/>
        </w:rPr>
        <w:t>Student Logs</w:t>
      </w:r>
      <w:r w:rsidRPr="00FC5994">
        <w:rPr>
          <w:rFonts w:cs="Calibri"/>
        </w:rPr>
        <w:t xml:space="preserve"> will be used </w:t>
      </w:r>
      <w:r>
        <w:rPr>
          <w:rFonts w:cs="Calibri"/>
        </w:rPr>
        <w:t>to track the types of patient encounters students experience and the skills they perform during each block</w:t>
      </w:r>
      <w:r w:rsidRPr="00FC5994">
        <w:rPr>
          <w:rFonts w:cs="Calibri"/>
        </w:rPr>
        <w:t>.</w:t>
      </w:r>
      <w:r>
        <w:rPr>
          <w:rFonts w:cs="Calibri"/>
        </w:rPr>
        <w:t xml:space="preserve">  Students log their completed objectives through PxDx in Vitals.  </w:t>
      </w:r>
    </w:p>
    <w:p w14:paraId="21945716" w14:textId="77777777" w:rsidR="00C844BA" w:rsidRDefault="00C844BA" w:rsidP="00C844BA">
      <w:pPr>
        <w:pStyle w:val="ListParagraph"/>
        <w:ind w:left="0"/>
        <w:jc w:val="left"/>
        <w:rPr>
          <w:rFonts w:cs="Calibri"/>
        </w:rPr>
      </w:pPr>
    </w:p>
    <w:p w14:paraId="52DD9D2A" w14:textId="77777777" w:rsidR="00C844BA" w:rsidRPr="00D3678A" w:rsidRDefault="00C844BA" w:rsidP="00C844BA">
      <w:pPr>
        <w:pStyle w:val="ListParagraph"/>
        <w:numPr>
          <w:ilvl w:val="1"/>
          <w:numId w:val="11"/>
        </w:numPr>
        <w:ind w:left="360"/>
        <w:jc w:val="left"/>
        <w:rPr>
          <w:rFonts w:cs="Calibri"/>
        </w:rPr>
      </w:pPr>
      <w:r w:rsidRPr="00FC5994">
        <w:rPr>
          <w:rFonts w:cs="Calibri"/>
        </w:rPr>
        <w:t xml:space="preserve">Each </w:t>
      </w:r>
      <w:r>
        <w:rPr>
          <w:rFonts w:cs="Calibri"/>
        </w:rPr>
        <w:t xml:space="preserve">Curricular </w:t>
      </w:r>
      <w:r w:rsidRPr="00FC5994">
        <w:rPr>
          <w:rFonts w:cs="Calibri"/>
        </w:rPr>
        <w:t xml:space="preserve">Block will end with an </w:t>
      </w:r>
      <w:r w:rsidRPr="00FC5994">
        <w:rPr>
          <w:rFonts w:cs="Calibri"/>
          <w:b/>
        </w:rPr>
        <w:t>Assessment Week OSCE</w:t>
      </w:r>
      <w:r w:rsidRPr="00FC5994">
        <w:rPr>
          <w:rFonts w:cs="Calibri"/>
        </w:rPr>
        <w:t xml:space="preserve"> that will measure whether students have become proficient at professional behaviors, communication &amp; patient care skills across cases and contexts.  </w:t>
      </w:r>
      <w:r w:rsidRPr="002E59BD">
        <w:rPr>
          <w:rFonts w:cs="Calibri"/>
          <w:b/>
        </w:rPr>
        <w:t xml:space="preserve">Students will be practicing these skills at the LP sites, while the OSCE is the mechanism for testing their </w:t>
      </w:r>
      <w:r w:rsidRPr="00D3678A">
        <w:rPr>
          <w:rFonts w:cs="Calibri"/>
          <w:b/>
        </w:rPr>
        <w:t>competency.</w:t>
      </w:r>
      <w:r w:rsidRPr="00D3678A">
        <w:rPr>
          <w:rFonts w:cs="Calibri"/>
        </w:rPr>
        <w:t xml:space="preserve">  </w:t>
      </w:r>
      <w:r w:rsidRPr="00023325">
        <w:rPr>
          <w:rFonts w:cs="Calibri"/>
        </w:rPr>
        <w:t>The OSCEs are evaluated by the Longitudinal Group leaders</w:t>
      </w:r>
      <w:r>
        <w:rPr>
          <w:rFonts w:cs="Calibri"/>
        </w:rPr>
        <w:t xml:space="preserve"> and other education faculty</w:t>
      </w:r>
      <w:r w:rsidRPr="00023325">
        <w:rPr>
          <w:rFonts w:cs="Calibri"/>
        </w:rPr>
        <w:t>.</w:t>
      </w:r>
    </w:p>
    <w:p w14:paraId="1AE33A9D" w14:textId="77777777" w:rsidR="00C844BA" w:rsidRPr="001B44A5" w:rsidRDefault="00C844BA" w:rsidP="00C844BA">
      <w:pPr>
        <w:spacing w:line="276" w:lineRule="auto"/>
        <w:contextualSpacing/>
        <w:rPr>
          <w:rFonts w:cs="Calibri"/>
          <w:color w:val="auto"/>
        </w:rPr>
      </w:pPr>
      <w:r>
        <w:rPr>
          <w:rFonts w:cs="Calibri"/>
          <w:b/>
        </w:rPr>
        <w:br w:type="page"/>
      </w:r>
      <w:r w:rsidRPr="001B44A5">
        <w:rPr>
          <w:rFonts w:cs="Calibri"/>
          <w:b/>
          <w:color w:val="auto"/>
        </w:rPr>
        <w:lastRenderedPageBreak/>
        <w:t>Clinical Performance Assessments of Students (CPA)</w:t>
      </w:r>
    </w:p>
    <w:p w14:paraId="1A4C5129" w14:textId="303E3319" w:rsidR="00C844BA" w:rsidRPr="001B44A5" w:rsidRDefault="00C844BA" w:rsidP="00C844BA">
      <w:pPr>
        <w:spacing w:line="276" w:lineRule="auto"/>
        <w:contextualSpacing/>
        <w:rPr>
          <w:rFonts w:cs="Calibri"/>
          <w:color w:val="auto"/>
        </w:rPr>
      </w:pPr>
      <w:r w:rsidRPr="001B44A5">
        <w:rPr>
          <w:rFonts w:cs="Calibri"/>
          <w:color w:val="auto"/>
        </w:rPr>
        <w:t>Preceptors will be asked to report student progress by completing an online assessment through Vitals.  The first assessment will be completed at the end of</w:t>
      </w:r>
      <w:r w:rsidR="009202A3" w:rsidRPr="001B44A5">
        <w:rPr>
          <w:rFonts w:cs="Calibri"/>
          <w:color w:val="auto"/>
        </w:rPr>
        <w:t xml:space="preserve"> the Cardiopulmonary block</w:t>
      </w:r>
      <w:r w:rsidRPr="001B44A5">
        <w:rPr>
          <w:rFonts w:cs="Calibri"/>
          <w:color w:val="auto"/>
        </w:rPr>
        <w:t xml:space="preserve"> and then at the end of each block.  In Year 2, a physical exam item will be added to the form.  A sample assessment is included in the appendix.  The schedule for the clinical performance assessments is listed below.</w:t>
      </w:r>
    </w:p>
    <w:p w14:paraId="7CD2473D" w14:textId="77777777" w:rsidR="00C844BA" w:rsidRDefault="00C844BA" w:rsidP="00C844BA">
      <w:pPr>
        <w:spacing w:line="276" w:lineRule="auto"/>
        <w:contextualSpacing/>
        <w:rPr>
          <w:rFonts w:cs="Calibri"/>
          <w:u w:val="single"/>
        </w:rPr>
      </w:pPr>
    </w:p>
    <w:p w14:paraId="01B2BB6F" w14:textId="47C32EF1" w:rsidR="00BF702B" w:rsidRPr="00BF702B" w:rsidRDefault="00BF702B" w:rsidP="00C844BA">
      <w:pPr>
        <w:spacing w:line="276" w:lineRule="auto"/>
        <w:contextualSpacing/>
        <w:rPr>
          <w:rFonts w:cs="Calibri"/>
          <w:color w:val="auto"/>
          <w:u w:val="single"/>
        </w:rPr>
      </w:pPr>
      <w:r w:rsidRPr="00BF702B">
        <w:rPr>
          <w:rFonts w:cs="Calibri"/>
          <w:color w:val="auto"/>
          <w:u w:val="single"/>
        </w:rPr>
        <w:t>Curricular Block and CPA due date</w:t>
      </w:r>
      <w:r>
        <w:rPr>
          <w:rFonts w:cs="Calibri"/>
          <w:color w:val="auto"/>
          <w:u w:val="single"/>
        </w:rPr>
        <w:t>s</w:t>
      </w:r>
    </w:p>
    <w:p w14:paraId="1BB0625E" w14:textId="61F67A6A" w:rsidR="00BF702B" w:rsidRDefault="00BF702B" w:rsidP="00C844BA">
      <w:pPr>
        <w:spacing w:line="276" w:lineRule="auto"/>
        <w:contextualSpacing/>
        <w:rPr>
          <w:rFonts w:cs="Calibri"/>
          <w:color w:val="auto"/>
        </w:rPr>
      </w:pPr>
      <w:r>
        <w:rPr>
          <w:rFonts w:cs="Calibri"/>
          <w:color w:val="auto"/>
        </w:rPr>
        <w:t>Cardiopulmonary Disorders*</w:t>
      </w:r>
      <w:r>
        <w:rPr>
          <w:rFonts w:cs="Calibri"/>
          <w:color w:val="auto"/>
        </w:rPr>
        <w:tab/>
      </w:r>
      <w:r>
        <w:rPr>
          <w:rFonts w:cs="Calibri"/>
          <w:color w:val="auto"/>
        </w:rPr>
        <w:tab/>
        <w:t>3/08/2024</w:t>
      </w:r>
    </w:p>
    <w:p w14:paraId="09C6E348" w14:textId="0B3F4610" w:rsidR="00BF702B" w:rsidRDefault="00BF702B" w:rsidP="00C844BA">
      <w:pPr>
        <w:spacing w:line="276" w:lineRule="auto"/>
        <w:contextualSpacing/>
        <w:rPr>
          <w:rFonts w:cs="Calibri"/>
          <w:color w:val="auto"/>
        </w:rPr>
      </w:pPr>
      <w:r>
        <w:rPr>
          <w:rFonts w:cs="Calibri"/>
          <w:color w:val="auto"/>
        </w:rPr>
        <w:t>Endocrine and Reproductive Disorders</w:t>
      </w:r>
      <w:r>
        <w:rPr>
          <w:rFonts w:cs="Calibri"/>
          <w:color w:val="auto"/>
        </w:rPr>
        <w:tab/>
        <w:t>4/26/2024</w:t>
      </w:r>
    </w:p>
    <w:p w14:paraId="7377CA1C" w14:textId="53B85634" w:rsidR="00BF702B" w:rsidRDefault="00BF702B" w:rsidP="00C844BA">
      <w:pPr>
        <w:spacing w:line="276" w:lineRule="auto"/>
        <w:contextualSpacing/>
        <w:rPr>
          <w:rFonts w:cs="Calibri"/>
          <w:color w:val="auto"/>
        </w:rPr>
      </w:pPr>
      <w:r>
        <w:rPr>
          <w:rFonts w:cs="Calibri"/>
          <w:color w:val="auto"/>
        </w:rPr>
        <w:t>Summer Host Defense (MSTP/ PCT)</w:t>
      </w:r>
      <w:r>
        <w:rPr>
          <w:rFonts w:cs="Calibri"/>
          <w:color w:val="auto"/>
        </w:rPr>
        <w:tab/>
        <w:t>7/19/2024</w:t>
      </w:r>
    </w:p>
    <w:p w14:paraId="021F903E" w14:textId="55D528C3" w:rsidR="00BF702B" w:rsidRDefault="00BF702B" w:rsidP="00C844BA">
      <w:pPr>
        <w:spacing w:line="276" w:lineRule="auto"/>
        <w:contextualSpacing/>
        <w:rPr>
          <w:rFonts w:cs="Calibri"/>
          <w:color w:val="auto"/>
        </w:rPr>
      </w:pPr>
      <w:r>
        <w:rPr>
          <w:rFonts w:cs="Calibri"/>
          <w:color w:val="auto"/>
        </w:rPr>
        <w:t>Neurological Disorders</w:t>
      </w:r>
      <w:r>
        <w:rPr>
          <w:rFonts w:cs="Calibri"/>
          <w:color w:val="auto"/>
        </w:rPr>
        <w:tab/>
      </w:r>
      <w:r>
        <w:rPr>
          <w:rFonts w:cs="Calibri"/>
          <w:color w:val="auto"/>
        </w:rPr>
        <w:tab/>
      </w:r>
      <w:r>
        <w:rPr>
          <w:rFonts w:cs="Calibri"/>
          <w:color w:val="auto"/>
        </w:rPr>
        <w:tab/>
        <w:t>9/20/2024</w:t>
      </w:r>
    </w:p>
    <w:p w14:paraId="55D4364B" w14:textId="714CF758" w:rsidR="00BF702B" w:rsidRDefault="00BF702B" w:rsidP="00C844BA">
      <w:pPr>
        <w:spacing w:line="276" w:lineRule="auto"/>
        <w:contextualSpacing/>
        <w:rPr>
          <w:rFonts w:cs="Calibri"/>
          <w:color w:val="auto"/>
        </w:rPr>
      </w:pPr>
      <w:r>
        <w:rPr>
          <w:rFonts w:cs="Calibri"/>
          <w:color w:val="auto"/>
        </w:rPr>
        <w:t>GI/ Renal Disorders</w:t>
      </w:r>
      <w:r>
        <w:rPr>
          <w:rFonts w:cs="Calibri"/>
          <w:color w:val="auto"/>
        </w:rPr>
        <w:tab/>
      </w:r>
      <w:r>
        <w:rPr>
          <w:rFonts w:cs="Calibri"/>
          <w:color w:val="auto"/>
        </w:rPr>
        <w:tab/>
      </w:r>
      <w:r>
        <w:rPr>
          <w:rFonts w:cs="Calibri"/>
          <w:color w:val="auto"/>
        </w:rPr>
        <w:tab/>
        <w:t>11/15/2024</w:t>
      </w:r>
    </w:p>
    <w:p w14:paraId="65CADC63" w14:textId="2D909388" w:rsidR="00BF702B" w:rsidRDefault="00BF702B" w:rsidP="00C844BA">
      <w:pPr>
        <w:spacing w:line="276" w:lineRule="auto"/>
        <w:contextualSpacing/>
        <w:rPr>
          <w:rFonts w:cs="Calibri"/>
          <w:color w:val="auto"/>
        </w:rPr>
      </w:pPr>
      <w:r>
        <w:rPr>
          <w:rFonts w:cs="Calibri"/>
          <w:color w:val="auto"/>
        </w:rPr>
        <w:t>Host Defense</w:t>
      </w:r>
      <w:r>
        <w:rPr>
          <w:rFonts w:cs="Calibri"/>
          <w:color w:val="auto"/>
        </w:rPr>
        <w:tab/>
      </w:r>
      <w:r>
        <w:rPr>
          <w:rFonts w:cs="Calibri"/>
          <w:color w:val="auto"/>
        </w:rPr>
        <w:tab/>
      </w:r>
      <w:r>
        <w:rPr>
          <w:rFonts w:cs="Calibri"/>
          <w:color w:val="auto"/>
        </w:rPr>
        <w:tab/>
      </w:r>
      <w:r>
        <w:rPr>
          <w:rFonts w:cs="Calibri"/>
          <w:color w:val="auto"/>
        </w:rPr>
        <w:tab/>
        <w:t>2/21/2025</w:t>
      </w:r>
    </w:p>
    <w:p w14:paraId="58BD7289" w14:textId="77777777" w:rsidR="00BF702B" w:rsidRDefault="00BF702B" w:rsidP="00C844BA">
      <w:pPr>
        <w:spacing w:line="276" w:lineRule="auto"/>
        <w:contextualSpacing/>
        <w:rPr>
          <w:rFonts w:cs="Calibri"/>
          <w:color w:val="auto"/>
        </w:rPr>
      </w:pPr>
    </w:p>
    <w:p w14:paraId="44F1CAF5" w14:textId="2A59F94B" w:rsidR="00C844BA" w:rsidRPr="001B44A5" w:rsidRDefault="00C844BA" w:rsidP="00C844BA">
      <w:pPr>
        <w:spacing w:line="276" w:lineRule="auto"/>
        <w:contextualSpacing/>
        <w:rPr>
          <w:rFonts w:cs="Calibri"/>
          <w:color w:val="auto"/>
        </w:rPr>
      </w:pPr>
      <w:r w:rsidRPr="001B44A5">
        <w:rPr>
          <w:rFonts w:cs="Calibri"/>
          <w:color w:val="auto"/>
        </w:rPr>
        <w:t xml:space="preserve">*The first assessment </w:t>
      </w:r>
      <w:r w:rsidR="005F29C6" w:rsidRPr="001B44A5">
        <w:rPr>
          <w:rFonts w:cs="Calibri"/>
          <w:color w:val="auto"/>
        </w:rPr>
        <w:t>is</w:t>
      </w:r>
      <w:r w:rsidRPr="001B44A5">
        <w:rPr>
          <w:rFonts w:cs="Calibri"/>
          <w:color w:val="auto"/>
        </w:rPr>
        <w:t xml:space="preserve"> not part of the students’ formal grade.</w:t>
      </w:r>
    </w:p>
    <w:p w14:paraId="0B040175" w14:textId="77777777" w:rsidR="00C844BA" w:rsidRDefault="00C844BA" w:rsidP="00C844BA">
      <w:pPr>
        <w:spacing w:line="276" w:lineRule="auto"/>
        <w:contextualSpacing/>
        <w:rPr>
          <w:rFonts w:cs="Calibri"/>
          <w:b/>
          <w:u w:val="single"/>
        </w:rPr>
      </w:pPr>
    </w:p>
    <w:p w14:paraId="33B8A0EC" w14:textId="77777777" w:rsidR="00C844BA" w:rsidRPr="001B44A5" w:rsidRDefault="00C844BA" w:rsidP="00C844BA">
      <w:pPr>
        <w:spacing w:line="240" w:lineRule="auto"/>
        <w:rPr>
          <w:color w:val="auto"/>
        </w:rPr>
      </w:pPr>
      <w:r w:rsidRPr="001B44A5">
        <w:rPr>
          <w:color w:val="auto"/>
        </w:rPr>
        <w:t xml:space="preserve">A portion of each student’s end of block grade will include meeting Longitudinal Practice requirements. The Passing Criteria for each block will detail the competencies and tasks, which are assessed in LP. These typically include a score from the Clinical Performance Assessment (CPA), attendance, completion of LP objectives (PxDx) and Direct Observation of Competence (DOC). </w:t>
      </w:r>
    </w:p>
    <w:p w14:paraId="4D025925" w14:textId="77777777" w:rsidR="00C844BA" w:rsidRPr="001B44A5" w:rsidRDefault="00C844BA" w:rsidP="00C844BA">
      <w:pPr>
        <w:spacing w:line="240" w:lineRule="auto"/>
        <w:rPr>
          <w:color w:val="auto"/>
        </w:rPr>
      </w:pPr>
      <w:r w:rsidRPr="001B44A5">
        <w:rPr>
          <w:color w:val="auto"/>
        </w:rPr>
        <w:t xml:space="preserve">The CPA evaluates the competencies of </w:t>
      </w:r>
      <w:r w:rsidRPr="001B44A5">
        <w:rPr>
          <w:i/>
          <w:color w:val="auto"/>
        </w:rPr>
        <w:t>Professionalism</w:t>
      </w:r>
      <w:r w:rsidRPr="001B44A5">
        <w:rPr>
          <w:color w:val="auto"/>
        </w:rPr>
        <w:t xml:space="preserve">, </w:t>
      </w:r>
      <w:r w:rsidRPr="001B44A5">
        <w:rPr>
          <w:i/>
          <w:color w:val="auto"/>
        </w:rPr>
        <w:t>Interpersonal Communication</w:t>
      </w:r>
      <w:r w:rsidRPr="001B44A5">
        <w:rPr>
          <w:color w:val="auto"/>
        </w:rPr>
        <w:t xml:space="preserve">, </w:t>
      </w:r>
      <w:r w:rsidRPr="001B44A5">
        <w:rPr>
          <w:i/>
          <w:color w:val="auto"/>
        </w:rPr>
        <w:t>Patient Care and Practice Based and Lifelong Learning</w:t>
      </w:r>
      <w:r w:rsidRPr="001B44A5">
        <w:rPr>
          <w:color w:val="auto"/>
        </w:rPr>
        <w:t xml:space="preserve">. The CPA score will factor into each student’s end of block grade during most blocks, with the exception of Foundations 1, 2 and Bone and Muscle Disorders. </w:t>
      </w:r>
    </w:p>
    <w:p w14:paraId="6E22D15B" w14:textId="77777777" w:rsidR="00C844BA" w:rsidRPr="001B44A5" w:rsidRDefault="00C844BA" w:rsidP="00C844BA">
      <w:pPr>
        <w:spacing w:line="240" w:lineRule="auto"/>
        <w:rPr>
          <w:color w:val="auto"/>
        </w:rPr>
      </w:pPr>
      <w:r w:rsidRPr="001B44A5">
        <w:rPr>
          <w:color w:val="auto"/>
        </w:rPr>
        <w:t xml:space="preserve">The first time a student does not obtain a passing CPA score of </w:t>
      </w:r>
      <w:r w:rsidRPr="001B44A5">
        <w:rPr>
          <w:rFonts w:cstheme="minorHAnsi"/>
          <w:color w:val="auto"/>
        </w:rPr>
        <w:t>≥</w:t>
      </w:r>
      <w:r w:rsidRPr="001B44A5">
        <w:rPr>
          <w:color w:val="auto"/>
        </w:rPr>
        <w:t xml:space="preserve">70%, they will be offered time to meet with the Director of Longitudinal Practice to discuss a plan for remediation.  The second time a student does not obtain a passing CPA score </w:t>
      </w:r>
      <w:r w:rsidRPr="001B44A5">
        <w:rPr>
          <w:rFonts w:cstheme="minorHAnsi"/>
          <w:color w:val="auto"/>
        </w:rPr>
        <w:t>≥</w:t>
      </w:r>
      <w:r w:rsidRPr="001B44A5">
        <w:rPr>
          <w:color w:val="auto"/>
        </w:rPr>
        <w:t xml:space="preserve">70%, they may receive a “Not Met” in </w:t>
      </w:r>
      <w:r w:rsidRPr="001B44A5">
        <w:rPr>
          <w:i/>
          <w:color w:val="auto"/>
        </w:rPr>
        <w:t>the appropriate competency</w:t>
      </w:r>
      <w:r w:rsidRPr="001B44A5">
        <w:rPr>
          <w:color w:val="auto"/>
        </w:rPr>
        <w:t xml:space="preserve"> for the block.  More details about the CPA can be found in the LP Student Manual in Vitals.</w:t>
      </w:r>
    </w:p>
    <w:p w14:paraId="48C685FF" w14:textId="77777777" w:rsidR="00C844BA" w:rsidRPr="001B44A5" w:rsidRDefault="00C844BA" w:rsidP="00C844BA">
      <w:pPr>
        <w:spacing w:line="276" w:lineRule="auto"/>
        <w:contextualSpacing/>
        <w:rPr>
          <w:rFonts w:cs="Calibri"/>
          <w:color w:val="auto"/>
        </w:rPr>
      </w:pPr>
      <w:r w:rsidRPr="001B44A5">
        <w:rPr>
          <w:rFonts w:cs="Calibri"/>
          <w:b/>
          <w:color w:val="auto"/>
          <w:u w:val="single"/>
        </w:rPr>
        <w:t xml:space="preserve">Students not meeting objective competencies.  </w:t>
      </w:r>
    </w:p>
    <w:p w14:paraId="030F5DE2" w14:textId="089000A1" w:rsidR="00C844BA" w:rsidRPr="001B44A5" w:rsidRDefault="00C844BA" w:rsidP="00C844BA">
      <w:pPr>
        <w:spacing w:line="276" w:lineRule="auto"/>
        <w:contextualSpacing/>
        <w:rPr>
          <w:rFonts w:cs="Calibri"/>
          <w:color w:val="auto"/>
        </w:rPr>
      </w:pPr>
      <w:r w:rsidRPr="001B44A5">
        <w:rPr>
          <w:rFonts w:cs="Calibri"/>
          <w:color w:val="auto"/>
        </w:rPr>
        <w:t xml:space="preserve">If you have any questions or concerns regarding the performance of the student, please contact Diana Bahner or </w:t>
      </w:r>
      <w:r w:rsidR="009202A3" w:rsidRPr="001B44A5">
        <w:rPr>
          <w:rFonts w:cs="Calibri"/>
          <w:color w:val="auto"/>
        </w:rPr>
        <w:t>Dara Albert</w:t>
      </w:r>
      <w:r w:rsidRPr="001B44A5">
        <w:rPr>
          <w:rFonts w:cs="Calibri"/>
          <w:color w:val="auto"/>
        </w:rPr>
        <w:t>.  Most concerns are addressed immediately and require no intervention.  Occasionally a student may have difficulties that require intervention.  If this occurs the guidelines of the student handbook for Part One of the LSI curriculum will be followed.</w:t>
      </w:r>
    </w:p>
    <w:p w14:paraId="7F915D32" w14:textId="77777777" w:rsidR="00C844BA" w:rsidRDefault="00C844BA" w:rsidP="00C844BA">
      <w:pPr>
        <w:spacing w:line="276" w:lineRule="auto"/>
        <w:contextualSpacing/>
        <w:rPr>
          <w:rFonts w:cs="Calibri"/>
        </w:rPr>
      </w:pPr>
    </w:p>
    <w:p w14:paraId="06B14CEB" w14:textId="77777777" w:rsidR="00C844BA" w:rsidRDefault="00C844BA" w:rsidP="00C844BA">
      <w:pPr>
        <w:rPr>
          <w:rFonts w:asciiTheme="majorHAnsi" w:eastAsiaTheme="majorEastAsia" w:hAnsiTheme="majorHAnsi" w:cstheme="majorBidi"/>
          <w:b/>
          <w:color w:val="BB0000"/>
          <w:sz w:val="32"/>
          <w:szCs w:val="24"/>
        </w:rPr>
      </w:pPr>
      <w:r>
        <w:br w:type="page"/>
      </w:r>
    </w:p>
    <w:p w14:paraId="5AE08040" w14:textId="77777777" w:rsidR="00C844BA" w:rsidRDefault="00C844BA" w:rsidP="00C844BA">
      <w:pPr>
        <w:pStyle w:val="Heading3"/>
      </w:pPr>
      <w:bookmarkStart w:id="36" w:name="_Toc82092357"/>
      <w:r>
        <w:lastRenderedPageBreak/>
        <w:t>Oral Presentations and Documentation</w:t>
      </w:r>
      <w:bookmarkEnd w:id="36"/>
    </w:p>
    <w:p w14:paraId="71A50FE2" w14:textId="77777777" w:rsidR="00C844BA" w:rsidRDefault="00C844BA" w:rsidP="00C844BA">
      <w:pPr>
        <w:rPr>
          <w:rFonts w:asciiTheme="majorHAnsi" w:eastAsiaTheme="majorEastAsia" w:hAnsiTheme="majorHAnsi" w:cstheme="majorBidi"/>
          <w:b/>
          <w:sz w:val="36"/>
          <w:szCs w:val="26"/>
        </w:rPr>
      </w:pPr>
      <w:r w:rsidRPr="001B44A5">
        <w:rPr>
          <w:color w:val="auto"/>
        </w:rPr>
        <w:t>Many preceptors enjoy helping their students with oral presentation skills and guiding them through the documentation process.  We are incorporating a Direct Observation of Oral Presentation at the end of Year 2 using the same form that will be used in the Med 3 clinical rotations. This year we are encouraging the students to practice documentation with supervision from the Longitudinal Preceptor.  We will be providing instruction and information for the preceptors during the Fall Faculty Development workshop as well as the block instructional email.</w:t>
      </w:r>
      <w:r>
        <w:br w:type="page"/>
      </w:r>
    </w:p>
    <w:p w14:paraId="645F3BDF" w14:textId="77777777" w:rsidR="00C844BA" w:rsidRDefault="00C844BA" w:rsidP="00C844BA">
      <w:pPr>
        <w:pStyle w:val="Heading3"/>
      </w:pPr>
      <w:bookmarkStart w:id="37" w:name="_Toc82092358"/>
      <w:r w:rsidRPr="00023325">
        <w:lastRenderedPageBreak/>
        <w:t>Sample:  Preceptor Evaluation of Student</w:t>
      </w:r>
      <w:r>
        <w:t xml:space="preserve"> </w:t>
      </w:r>
      <w:r>
        <w:br/>
        <w:t>(Clinical Performance Assessment)</w:t>
      </w:r>
      <w:bookmarkEnd w:id="37"/>
      <w:r>
        <w:br/>
      </w:r>
    </w:p>
    <w:p w14:paraId="3488D412" w14:textId="77777777" w:rsidR="00C844BA" w:rsidRDefault="00C844BA" w:rsidP="00C844BA">
      <w:pPr>
        <w:shd w:val="clear" w:color="auto" w:fill="E3E3E3"/>
        <w:spacing w:after="75"/>
        <w:rPr>
          <w:rFonts w:ascii="Verdana" w:hAnsi="Verdana"/>
          <w:color w:val="000000"/>
          <w:sz w:val="18"/>
          <w:szCs w:val="18"/>
        </w:rPr>
      </w:pPr>
      <w:r>
        <w:rPr>
          <w:rFonts w:ascii="Verdana" w:hAnsi="Verdana"/>
          <w:b/>
          <w:bCs/>
          <w:color w:val="000000"/>
          <w:sz w:val="18"/>
          <w:szCs w:val="18"/>
        </w:rPr>
        <w:t>Interpersonal Communication:</w:t>
      </w:r>
      <w:r>
        <w:rPr>
          <w:rFonts w:ascii="Verdana" w:hAnsi="Verdana"/>
          <w:color w:val="000000"/>
          <w:sz w:val="18"/>
          <w:szCs w:val="18"/>
        </w:rPr>
        <w:t> Works effectively with healthcare team members and staff</w:t>
      </w:r>
    </w:p>
    <w:p w14:paraId="003C8C43" w14:textId="77777777" w:rsidR="00C844BA" w:rsidRDefault="00C844BA" w:rsidP="00C844BA">
      <w:pPr>
        <w:pStyle w:val="ListParagraph"/>
        <w:numPr>
          <w:ilvl w:val="0"/>
          <w:numId w:val="15"/>
        </w:numPr>
        <w:spacing w:after="0" w:line="240" w:lineRule="auto"/>
        <w:jc w:val="left"/>
        <w:rPr>
          <w:b/>
        </w:rPr>
      </w:pPr>
      <w:r>
        <w:rPr>
          <w:rFonts w:ascii="Verdana" w:hAnsi="Verdana"/>
          <w:color w:val="000000"/>
          <w:sz w:val="18"/>
          <w:szCs w:val="18"/>
        </w:rPr>
        <w:t>Disruptive to the team</w:t>
      </w:r>
      <w:r>
        <w:rPr>
          <w:b/>
        </w:rPr>
        <w:t xml:space="preserve"> (40 points)</w:t>
      </w:r>
    </w:p>
    <w:p w14:paraId="2DDD9206" w14:textId="77777777" w:rsidR="00C844BA" w:rsidRDefault="00C844BA" w:rsidP="00C844BA">
      <w:pPr>
        <w:pStyle w:val="ListParagraph"/>
        <w:numPr>
          <w:ilvl w:val="0"/>
          <w:numId w:val="15"/>
        </w:numPr>
        <w:spacing w:after="0" w:line="240" w:lineRule="auto"/>
        <w:jc w:val="left"/>
        <w:rPr>
          <w:b/>
        </w:rPr>
      </w:pPr>
      <w:r>
        <w:rPr>
          <w:rFonts w:ascii="Verdana" w:hAnsi="Verdana"/>
          <w:color w:val="000000"/>
          <w:sz w:val="18"/>
          <w:szCs w:val="18"/>
        </w:rPr>
        <w:t>Sometimes lacks consideration for team members</w:t>
      </w:r>
      <w:r>
        <w:rPr>
          <w:b/>
        </w:rPr>
        <w:t xml:space="preserve"> (55 points)</w:t>
      </w:r>
    </w:p>
    <w:p w14:paraId="2837C60D" w14:textId="77777777" w:rsidR="00C844BA" w:rsidRDefault="00C844BA" w:rsidP="00C844BA">
      <w:pPr>
        <w:pStyle w:val="ListParagraph"/>
        <w:numPr>
          <w:ilvl w:val="0"/>
          <w:numId w:val="15"/>
        </w:numPr>
        <w:spacing w:after="0" w:line="240" w:lineRule="auto"/>
        <w:jc w:val="left"/>
        <w:rPr>
          <w:b/>
        </w:rPr>
      </w:pPr>
      <w:r>
        <w:rPr>
          <w:rFonts w:ascii="Verdana" w:hAnsi="Verdana"/>
          <w:color w:val="000000"/>
          <w:sz w:val="18"/>
          <w:szCs w:val="18"/>
        </w:rPr>
        <w:t>Functions as a cooperative, productive member of the</w:t>
      </w:r>
      <w:r>
        <w:t xml:space="preserve"> team </w:t>
      </w:r>
      <w:r>
        <w:rPr>
          <w:b/>
          <w:bCs/>
        </w:rPr>
        <w:t>(70 points)</w:t>
      </w:r>
    </w:p>
    <w:p w14:paraId="7EB5A8BA" w14:textId="77777777" w:rsidR="00C844BA" w:rsidRDefault="00C844BA" w:rsidP="00C844BA">
      <w:pPr>
        <w:pStyle w:val="ListParagraph"/>
        <w:numPr>
          <w:ilvl w:val="0"/>
          <w:numId w:val="15"/>
        </w:numPr>
        <w:spacing w:after="0" w:line="240" w:lineRule="auto"/>
        <w:jc w:val="left"/>
        <w:rPr>
          <w:b/>
        </w:rPr>
      </w:pPr>
      <w:r>
        <w:rPr>
          <w:rFonts w:ascii="Verdana" w:hAnsi="Verdana"/>
          <w:color w:val="000000"/>
          <w:sz w:val="18"/>
          <w:szCs w:val="18"/>
        </w:rPr>
        <w:t>Establishes good rapport with healthcare team, takes some initiative to improve teamwork </w:t>
      </w:r>
      <w:r>
        <w:rPr>
          <w:rFonts w:ascii="Verdana" w:hAnsi="Verdana"/>
          <w:b/>
          <w:bCs/>
          <w:color w:val="000000"/>
          <w:sz w:val="18"/>
          <w:szCs w:val="18"/>
        </w:rPr>
        <w:t>(85 points)</w:t>
      </w:r>
    </w:p>
    <w:p w14:paraId="1A16D6C4" w14:textId="77777777" w:rsidR="00C844BA" w:rsidRDefault="00C844BA" w:rsidP="00C844BA">
      <w:pPr>
        <w:pStyle w:val="ListParagraph"/>
        <w:numPr>
          <w:ilvl w:val="0"/>
          <w:numId w:val="15"/>
        </w:numPr>
        <w:spacing w:after="0" w:line="240" w:lineRule="auto"/>
        <w:jc w:val="left"/>
        <w:rPr>
          <w:b/>
        </w:rPr>
      </w:pPr>
      <w:r>
        <w:rPr>
          <w:rFonts w:ascii="Verdana" w:hAnsi="Verdana"/>
          <w:color w:val="000000"/>
          <w:sz w:val="18"/>
          <w:szCs w:val="18"/>
        </w:rPr>
        <w:t>Establishes tone of mutual respect &amp; dignity, significantly improves team dynamic </w:t>
      </w:r>
      <w:r>
        <w:rPr>
          <w:b/>
        </w:rPr>
        <w:t>(100 points)</w:t>
      </w:r>
    </w:p>
    <w:p w14:paraId="7939E5F5" w14:textId="77777777" w:rsidR="00C844BA" w:rsidRDefault="00C844BA" w:rsidP="00C844BA">
      <w:pPr>
        <w:shd w:val="clear" w:color="auto" w:fill="E3E3E3"/>
        <w:spacing w:after="75"/>
        <w:rPr>
          <w:rFonts w:ascii="Verdana" w:hAnsi="Verdana"/>
          <w:b/>
          <w:bCs/>
          <w:color w:val="000000"/>
          <w:sz w:val="18"/>
          <w:szCs w:val="18"/>
        </w:rPr>
      </w:pPr>
      <w:r>
        <w:rPr>
          <w:rFonts w:ascii="Verdana" w:hAnsi="Verdana"/>
          <w:b/>
          <w:bCs/>
          <w:color w:val="000000"/>
          <w:sz w:val="18"/>
          <w:szCs w:val="18"/>
        </w:rPr>
        <w:t xml:space="preserve">Professionalism: </w:t>
      </w:r>
      <w:r>
        <w:rPr>
          <w:rFonts w:ascii="Verdana" w:hAnsi="Verdana"/>
          <w:bCs/>
          <w:color w:val="000000"/>
          <w:sz w:val="18"/>
          <w:szCs w:val="18"/>
        </w:rPr>
        <w:t>Is reliable, dependable, and accountable for own actions</w:t>
      </w:r>
    </w:p>
    <w:p w14:paraId="3D37D028" w14:textId="77777777" w:rsidR="00C844BA" w:rsidRDefault="00C844BA" w:rsidP="00C844BA">
      <w:pPr>
        <w:numPr>
          <w:ilvl w:val="0"/>
          <w:numId w:val="16"/>
        </w:numPr>
        <w:spacing w:after="0" w:line="240" w:lineRule="auto"/>
      </w:pPr>
      <w:r>
        <w:rPr>
          <w:rFonts w:ascii="Verdana" w:hAnsi="Verdana"/>
          <w:color w:val="000000"/>
          <w:sz w:val="18"/>
          <w:szCs w:val="18"/>
        </w:rPr>
        <w:t>Unexplained absences, unreliable, or tardiness</w:t>
      </w:r>
      <w:r>
        <w:t xml:space="preserve"> </w:t>
      </w:r>
      <w:r>
        <w:rPr>
          <w:b/>
          <w:bCs/>
          <w:color w:val="auto"/>
        </w:rPr>
        <w:t>(40 points)</w:t>
      </w:r>
    </w:p>
    <w:p w14:paraId="21395497" w14:textId="77777777" w:rsidR="00C844BA" w:rsidRDefault="00C844BA" w:rsidP="00C844BA">
      <w:pPr>
        <w:numPr>
          <w:ilvl w:val="0"/>
          <w:numId w:val="16"/>
        </w:numPr>
        <w:spacing w:after="0" w:line="240" w:lineRule="auto"/>
      </w:pPr>
      <w:r>
        <w:rPr>
          <w:rFonts w:ascii="Verdana" w:hAnsi="Verdana"/>
          <w:color w:val="000000"/>
          <w:sz w:val="18"/>
          <w:szCs w:val="18"/>
        </w:rPr>
        <w:t>Often unprepared, can be inattentive </w:t>
      </w:r>
      <w:r>
        <w:rPr>
          <w:rFonts w:ascii="Verdana" w:hAnsi="Verdana"/>
          <w:b/>
          <w:bCs/>
          <w:color w:val="000000"/>
          <w:sz w:val="18"/>
          <w:szCs w:val="18"/>
        </w:rPr>
        <w:t>(55 points)</w:t>
      </w:r>
    </w:p>
    <w:p w14:paraId="2F6EF854" w14:textId="77777777" w:rsidR="00C844BA" w:rsidRDefault="00C844BA" w:rsidP="00C844BA">
      <w:pPr>
        <w:numPr>
          <w:ilvl w:val="0"/>
          <w:numId w:val="16"/>
        </w:numPr>
        <w:spacing w:after="0" w:line="240" w:lineRule="auto"/>
      </w:pPr>
      <w:r>
        <w:rPr>
          <w:rFonts w:ascii="Verdana" w:hAnsi="Verdana"/>
          <w:color w:val="000000"/>
          <w:sz w:val="18"/>
          <w:szCs w:val="18"/>
        </w:rPr>
        <w:t>Fulfills responsibility, accepts ownership of essential roles in care </w:t>
      </w:r>
      <w:r>
        <w:rPr>
          <w:rFonts w:ascii="Verdana" w:hAnsi="Verdana"/>
          <w:b/>
          <w:bCs/>
          <w:color w:val="000000"/>
          <w:sz w:val="18"/>
          <w:szCs w:val="18"/>
        </w:rPr>
        <w:t>(70 points)</w:t>
      </w:r>
    </w:p>
    <w:p w14:paraId="4F396F54" w14:textId="77777777" w:rsidR="00C844BA" w:rsidRDefault="00C844BA" w:rsidP="00C844BA">
      <w:pPr>
        <w:numPr>
          <w:ilvl w:val="0"/>
          <w:numId w:val="16"/>
        </w:numPr>
        <w:spacing w:after="0" w:line="240" w:lineRule="auto"/>
      </w:pPr>
      <w:r>
        <w:rPr>
          <w:rFonts w:ascii="Verdana" w:hAnsi="Verdana"/>
          <w:color w:val="000000"/>
          <w:sz w:val="18"/>
          <w:szCs w:val="18"/>
        </w:rPr>
        <w:t>Seeks responsibility; views self as an active participant in patient care </w:t>
      </w:r>
      <w:r>
        <w:rPr>
          <w:rFonts w:ascii="Verdana" w:hAnsi="Verdana"/>
          <w:b/>
          <w:bCs/>
          <w:color w:val="000000"/>
          <w:sz w:val="18"/>
          <w:szCs w:val="18"/>
        </w:rPr>
        <w:t>(85 points)</w:t>
      </w:r>
    </w:p>
    <w:p w14:paraId="6970C7EC" w14:textId="77777777" w:rsidR="00C844BA" w:rsidRDefault="00C844BA" w:rsidP="00C844BA">
      <w:pPr>
        <w:numPr>
          <w:ilvl w:val="0"/>
          <w:numId w:val="16"/>
        </w:numPr>
        <w:spacing w:after="0" w:line="240" w:lineRule="auto"/>
        <w:rPr>
          <w:b/>
        </w:rPr>
      </w:pPr>
      <w:r>
        <w:rPr>
          <w:rFonts w:ascii="Verdana" w:hAnsi="Verdana"/>
          <w:color w:val="000000"/>
          <w:sz w:val="18"/>
          <w:szCs w:val="18"/>
        </w:rPr>
        <w:t>Seeks and accepts full responsibility, and is self-directed </w:t>
      </w:r>
      <w:r>
        <w:rPr>
          <w:rFonts w:ascii="Verdana" w:hAnsi="Verdana"/>
          <w:b/>
          <w:bCs/>
          <w:color w:val="000000"/>
          <w:sz w:val="18"/>
          <w:szCs w:val="18"/>
        </w:rPr>
        <w:t>(100 points)</w:t>
      </w:r>
      <w:r>
        <w:rPr>
          <w:rFonts w:ascii="Verdana" w:hAnsi="Verdana"/>
          <w:color w:val="000000"/>
          <w:sz w:val="18"/>
          <w:szCs w:val="18"/>
        </w:rPr>
        <w:br/>
      </w:r>
    </w:p>
    <w:p w14:paraId="26B2A3D8" w14:textId="77777777" w:rsidR="00C844BA" w:rsidRDefault="00C844BA" w:rsidP="00C844BA">
      <w:pPr>
        <w:shd w:val="clear" w:color="auto" w:fill="E3E3E3"/>
        <w:spacing w:after="75"/>
        <w:rPr>
          <w:rFonts w:ascii="Verdana" w:hAnsi="Verdana"/>
          <w:color w:val="000000"/>
          <w:sz w:val="18"/>
          <w:szCs w:val="18"/>
        </w:rPr>
      </w:pPr>
      <w:r>
        <w:rPr>
          <w:rFonts w:ascii="Verdana" w:hAnsi="Verdana"/>
          <w:b/>
          <w:bCs/>
          <w:color w:val="000000"/>
          <w:sz w:val="18"/>
          <w:szCs w:val="18"/>
        </w:rPr>
        <w:t>Interpersonal Communication:</w:t>
      </w:r>
      <w:r>
        <w:rPr>
          <w:rFonts w:ascii="Verdana" w:hAnsi="Verdana"/>
          <w:color w:val="000000"/>
          <w:sz w:val="18"/>
          <w:szCs w:val="18"/>
        </w:rPr>
        <w:t> Develops relationships with patients and families.</w:t>
      </w:r>
    </w:p>
    <w:p w14:paraId="2E4459A8" w14:textId="77777777" w:rsidR="00C844BA" w:rsidRDefault="00C844BA" w:rsidP="00C844BA">
      <w:pPr>
        <w:numPr>
          <w:ilvl w:val="0"/>
          <w:numId w:val="17"/>
        </w:numPr>
        <w:spacing w:after="0" w:line="240" w:lineRule="auto"/>
      </w:pPr>
      <w:r>
        <w:rPr>
          <w:rFonts w:ascii="Verdana" w:hAnsi="Verdana"/>
          <w:color w:val="000000"/>
          <w:sz w:val="18"/>
          <w:szCs w:val="18"/>
        </w:rPr>
        <w:t>Occasionally ineffective in developing therapeutic relationships</w:t>
      </w:r>
      <w:r>
        <w:t xml:space="preserve"> </w:t>
      </w:r>
      <w:r>
        <w:rPr>
          <w:b/>
          <w:bCs/>
          <w:color w:val="auto"/>
        </w:rPr>
        <w:t>(50 points)</w:t>
      </w:r>
    </w:p>
    <w:p w14:paraId="0F3040C0" w14:textId="3C745B8E" w:rsidR="00C844BA" w:rsidRDefault="00C844BA" w:rsidP="00C844BA">
      <w:pPr>
        <w:numPr>
          <w:ilvl w:val="0"/>
          <w:numId w:val="17"/>
        </w:numPr>
        <w:spacing w:after="0" w:line="240" w:lineRule="auto"/>
      </w:pPr>
      <w:r>
        <w:rPr>
          <w:rFonts w:ascii="Verdana" w:hAnsi="Verdana"/>
          <w:color w:val="000000"/>
          <w:sz w:val="18"/>
          <w:szCs w:val="18"/>
        </w:rPr>
        <w:t xml:space="preserve">Inconsistent in use of listening, </w:t>
      </w:r>
      <w:r w:rsidR="00490A98">
        <w:rPr>
          <w:rFonts w:ascii="Verdana" w:hAnsi="Verdana"/>
          <w:color w:val="000000"/>
          <w:sz w:val="18"/>
          <w:szCs w:val="18"/>
        </w:rPr>
        <w:t>narrative,</w:t>
      </w:r>
      <w:r>
        <w:rPr>
          <w:rFonts w:ascii="Verdana" w:hAnsi="Verdana"/>
          <w:color w:val="000000"/>
          <w:sz w:val="18"/>
          <w:szCs w:val="18"/>
        </w:rPr>
        <w:t xml:space="preserve"> or non-verbal skills to build relationships </w:t>
      </w:r>
      <w:r>
        <w:rPr>
          <w:rFonts w:ascii="Verdana" w:hAnsi="Verdana"/>
          <w:b/>
          <w:bCs/>
          <w:color w:val="000000"/>
          <w:sz w:val="18"/>
          <w:szCs w:val="18"/>
        </w:rPr>
        <w:t>(60 points)</w:t>
      </w:r>
    </w:p>
    <w:p w14:paraId="4930BA80" w14:textId="5ED61BCA" w:rsidR="00C844BA" w:rsidRDefault="00C844BA" w:rsidP="00C844BA">
      <w:pPr>
        <w:numPr>
          <w:ilvl w:val="0"/>
          <w:numId w:val="17"/>
        </w:numPr>
        <w:spacing w:after="0" w:line="240" w:lineRule="auto"/>
      </w:pPr>
      <w:r>
        <w:rPr>
          <w:rFonts w:ascii="Verdana" w:hAnsi="Verdana"/>
          <w:color w:val="000000"/>
          <w:sz w:val="18"/>
          <w:szCs w:val="18"/>
        </w:rPr>
        <w:t xml:space="preserve">Demonstrates respect through listening, </w:t>
      </w:r>
      <w:r w:rsidR="00490A98">
        <w:rPr>
          <w:rFonts w:ascii="Verdana" w:hAnsi="Verdana"/>
          <w:color w:val="000000"/>
          <w:sz w:val="18"/>
          <w:szCs w:val="18"/>
        </w:rPr>
        <w:t>verbal,</w:t>
      </w:r>
      <w:r>
        <w:rPr>
          <w:rFonts w:ascii="Verdana" w:hAnsi="Verdana"/>
          <w:color w:val="000000"/>
          <w:sz w:val="18"/>
          <w:szCs w:val="18"/>
        </w:rPr>
        <w:t xml:space="preserve"> and non-verbal skills </w:t>
      </w:r>
      <w:r>
        <w:rPr>
          <w:rFonts w:ascii="Verdana" w:hAnsi="Verdana"/>
          <w:b/>
          <w:bCs/>
          <w:color w:val="000000"/>
          <w:sz w:val="18"/>
          <w:szCs w:val="18"/>
        </w:rPr>
        <w:t>(70 points)</w:t>
      </w:r>
    </w:p>
    <w:p w14:paraId="6D6F958B" w14:textId="77777777" w:rsidR="00C844BA" w:rsidRDefault="00C844BA" w:rsidP="00C844BA">
      <w:pPr>
        <w:numPr>
          <w:ilvl w:val="0"/>
          <w:numId w:val="17"/>
        </w:numPr>
        <w:spacing w:after="0" w:line="240" w:lineRule="auto"/>
      </w:pPr>
      <w:r>
        <w:rPr>
          <w:rFonts w:ascii="Verdana" w:hAnsi="Verdana"/>
          <w:color w:val="000000"/>
          <w:sz w:val="18"/>
          <w:szCs w:val="18"/>
        </w:rPr>
        <w:t xml:space="preserve">Interpersonally engaging, builds strong therapeutic relationships with ease </w:t>
      </w:r>
      <w:r>
        <w:rPr>
          <w:rFonts w:ascii="Verdana" w:hAnsi="Verdana"/>
          <w:b/>
          <w:bCs/>
          <w:color w:val="000000"/>
          <w:sz w:val="18"/>
          <w:szCs w:val="18"/>
        </w:rPr>
        <w:t>(80 points)</w:t>
      </w:r>
    </w:p>
    <w:p w14:paraId="6CC8D58D" w14:textId="77777777" w:rsidR="00C844BA" w:rsidRDefault="00C844BA" w:rsidP="00C844BA">
      <w:pPr>
        <w:numPr>
          <w:ilvl w:val="0"/>
          <w:numId w:val="17"/>
        </w:numPr>
        <w:spacing w:after="0" w:line="240" w:lineRule="auto"/>
      </w:pPr>
      <w:r>
        <w:rPr>
          <w:rFonts w:ascii="Verdana" w:hAnsi="Verdana"/>
          <w:color w:val="000000"/>
          <w:sz w:val="18"/>
          <w:szCs w:val="18"/>
        </w:rPr>
        <w:t xml:space="preserve">Establishes highly effective therapeutic relationships, adapting to patients’ different needs </w:t>
      </w:r>
      <w:r>
        <w:rPr>
          <w:rFonts w:ascii="Verdana" w:hAnsi="Verdana"/>
          <w:b/>
          <w:bCs/>
          <w:color w:val="000000"/>
          <w:sz w:val="18"/>
          <w:szCs w:val="18"/>
        </w:rPr>
        <w:t>(90 points)</w:t>
      </w:r>
    </w:p>
    <w:p w14:paraId="6FB57D54" w14:textId="0F973952" w:rsidR="00C844BA" w:rsidRDefault="00C844BA" w:rsidP="00C844BA">
      <w:pPr>
        <w:numPr>
          <w:ilvl w:val="0"/>
          <w:numId w:val="17"/>
        </w:numPr>
        <w:spacing w:after="0" w:line="240" w:lineRule="auto"/>
      </w:pPr>
      <w:r>
        <w:rPr>
          <w:rFonts w:ascii="Verdana" w:hAnsi="Verdana"/>
          <w:color w:val="000000"/>
          <w:sz w:val="18"/>
          <w:szCs w:val="18"/>
        </w:rPr>
        <w:t xml:space="preserve">Maintains highly effective therapeutic relationships even in challenging circumstances, </w:t>
      </w:r>
      <w:r w:rsidR="00490A98">
        <w:rPr>
          <w:rFonts w:ascii="Verdana" w:hAnsi="Verdana"/>
          <w:color w:val="000000"/>
          <w:sz w:val="18"/>
          <w:szCs w:val="18"/>
        </w:rPr>
        <w:t>adapting,</w:t>
      </w:r>
      <w:r>
        <w:rPr>
          <w:rFonts w:ascii="Verdana" w:hAnsi="Verdana"/>
          <w:color w:val="000000"/>
          <w:sz w:val="18"/>
          <w:szCs w:val="18"/>
        </w:rPr>
        <w:t xml:space="preserve"> and managing complex situation, i.e., culture or emotional stress </w:t>
      </w:r>
      <w:r>
        <w:rPr>
          <w:rFonts w:ascii="Verdana" w:hAnsi="Verdana"/>
          <w:b/>
          <w:bCs/>
          <w:color w:val="000000"/>
          <w:sz w:val="18"/>
          <w:szCs w:val="18"/>
        </w:rPr>
        <w:t>(100 points)</w:t>
      </w:r>
      <w:r>
        <w:rPr>
          <w:rFonts w:ascii="Verdana" w:hAnsi="Verdana"/>
          <w:color w:val="000000"/>
          <w:sz w:val="18"/>
          <w:szCs w:val="18"/>
        </w:rPr>
        <w:br/>
      </w:r>
    </w:p>
    <w:p w14:paraId="2095EA24" w14:textId="77777777" w:rsidR="00C844BA" w:rsidRDefault="00C844BA" w:rsidP="00C844BA">
      <w:pPr>
        <w:shd w:val="clear" w:color="auto" w:fill="E3E3E3"/>
        <w:spacing w:after="75"/>
        <w:rPr>
          <w:rFonts w:ascii="Verdana" w:hAnsi="Verdana"/>
          <w:color w:val="000000"/>
          <w:sz w:val="18"/>
          <w:szCs w:val="18"/>
        </w:rPr>
      </w:pPr>
      <w:r>
        <w:rPr>
          <w:rFonts w:ascii="Verdana" w:hAnsi="Verdana"/>
          <w:b/>
          <w:bCs/>
          <w:color w:val="000000"/>
          <w:sz w:val="18"/>
          <w:szCs w:val="18"/>
        </w:rPr>
        <w:t>*Practice Based Learning and Improvement:</w:t>
      </w:r>
      <w:r>
        <w:rPr>
          <w:rFonts w:ascii="Verdana" w:hAnsi="Verdana"/>
          <w:color w:val="000000"/>
          <w:sz w:val="18"/>
          <w:szCs w:val="18"/>
        </w:rPr>
        <w:t> Demonstrated self-directed learning</w:t>
      </w:r>
    </w:p>
    <w:p w14:paraId="32442CD6" w14:textId="2CF43A95" w:rsidR="00C844BA" w:rsidRPr="00AC7B6C" w:rsidRDefault="00C844BA" w:rsidP="00C844BA">
      <w:pPr>
        <w:numPr>
          <w:ilvl w:val="0"/>
          <w:numId w:val="17"/>
        </w:numPr>
        <w:spacing w:after="0" w:line="240" w:lineRule="auto"/>
        <w:rPr>
          <w:rFonts w:ascii="Verdana" w:hAnsi="Verdana"/>
          <w:color w:val="000000"/>
          <w:sz w:val="18"/>
          <w:szCs w:val="18"/>
        </w:rPr>
      </w:pPr>
      <w:r w:rsidRPr="00AC7B6C">
        <w:rPr>
          <w:rFonts w:ascii="Verdana" w:hAnsi="Verdana"/>
          <w:color w:val="000000"/>
          <w:sz w:val="18"/>
          <w:szCs w:val="18"/>
        </w:rPr>
        <w:t xml:space="preserve">Had little awareness of own strengths, weaknesses and limits in knowledge, </w:t>
      </w:r>
      <w:r w:rsidR="00490A98" w:rsidRPr="00AC7B6C">
        <w:rPr>
          <w:rFonts w:ascii="Verdana" w:hAnsi="Verdana"/>
          <w:color w:val="000000"/>
          <w:sz w:val="18"/>
          <w:szCs w:val="18"/>
        </w:rPr>
        <w:t>skills,</w:t>
      </w:r>
      <w:r w:rsidRPr="00AC7B6C">
        <w:rPr>
          <w:rFonts w:ascii="Verdana" w:hAnsi="Verdana"/>
          <w:color w:val="000000"/>
          <w:sz w:val="18"/>
          <w:szCs w:val="18"/>
        </w:rPr>
        <w:t xml:space="preserve"> or attitudes. Required preceptor direction for all learning activity</w:t>
      </w:r>
      <w:r>
        <w:rPr>
          <w:rFonts w:ascii="Verdana" w:hAnsi="Verdana"/>
          <w:color w:val="000000"/>
          <w:sz w:val="18"/>
          <w:szCs w:val="18"/>
        </w:rPr>
        <w:t xml:space="preserve"> </w:t>
      </w:r>
      <w:r>
        <w:rPr>
          <w:rFonts w:ascii="Verdana" w:hAnsi="Verdana"/>
          <w:b/>
          <w:bCs/>
          <w:color w:val="000000"/>
          <w:sz w:val="18"/>
          <w:szCs w:val="18"/>
        </w:rPr>
        <w:t>(55 points)</w:t>
      </w:r>
    </w:p>
    <w:p w14:paraId="7C78EBB3" w14:textId="77777777" w:rsidR="00C844BA" w:rsidRPr="00AC7B6C" w:rsidRDefault="00C844BA" w:rsidP="00C844BA">
      <w:pPr>
        <w:numPr>
          <w:ilvl w:val="0"/>
          <w:numId w:val="17"/>
        </w:numPr>
        <w:spacing w:after="0" w:line="240" w:lineRule="auto"/>
        <w:rPr>
          <w:rFonts w:ascii="Verdana" w:hAnsi="Verdana"/>
          <w:color w:val="000000"/>
          <w:sz w:val="18"/>
          <w:szCs w:val="18"/>
        </w:rPr>
      </w:pPr>
      <w:r w:rsidRPr="00AC7B6C">
        <w:rPr>
          <w:rFonts w:ascii="Verdana" w:hAnsi="Verdana"/>
          <w:color w:val="000000"/>
          <w:sz w:val="18"/>
          <w:szCs w:val="18"/>
        </w:rPr>
        <w:t xml:space="preserve">Independently identified learning needs but was unable to independently identify and access learning activities to address these needs </w:t>
      </w:r>
      <w:r>
        <w:rPr>
          <w:rFonts w:ascii="Verdana" w:hAnsi="Verdana"/>
          <w:b/>
          <w:bCs/>
          <w:color w:val="000000"/>
          <w:sz w:val="18"/>
          <w:szCs w:val="18"/>
        </w:rPr>
        <w:t>(70 points)</w:t>
      </w:r>
    </w:p>
    <w:p w14:paraId="45F729B0" w14:textId="77777777" w:rsidR="00C844BA" w:rsidRPr="00AC7B6C" w:rsidRDefault="00C844BA" w:rsidP="00C844BA">
      <w:pPr>
        <w:numPr>
          <w:ilvl w:val="0"/>
          <w:numId w:val="17"/>
        </w:numPr>
        <w:spacing w:after="0" w:line="240" w:lineRule="auto"/>
        <w:rPr>
          <w:rFonts w:ascii="Verdana" w:hAnsi="Verdana"/>
          <w:color w:val="000000"/>
          <w:sz w:val="18"/>
          <w:szCs w:val="18"/>
        </w:rPr>
      </w:pPr>
      <w:r w:rsidRPr="00AC7B6C">
        <w:rPr>
          <w:rFonts w:ascii="Verdana" w:hAnsi="Verdana"/>
          <w:color w:val="000000"/>
          <w:sz w:val="18"/>
          <w:szCs w:val="18"/>
        </w:rPr>
        <w:t>Independently identified learning needs and identified and performed activities to address these. Sought help when appropriate</w:t>
      </w:r>
      <w:r>
        <w:rPr>
          <w:rFonts w:ascii="Verdana" w:hAnsi="Verdana"/>
          <w:color w:val="000000"/>
          <w:sz w:val="18"/>
          <w:szCs w:val="18"/>
        </w:rPr>
        <w:t xml:space="preserve"> </w:t>
      </w:r>
      <w:r>
        <w:rPr>
          <w:rFonts w:ascii="Verdana" w:hAnsi="Verdana"/>
          <w:b/>
          <w:bCs/>
          <w:color w:val="000000"/>
          <w:sz w:val="18"/>
          <w:szCs w:val="18"/>
        </w:rPr>
        <w:t>(85 points)</w:t>
      </w:r>
    </w:p>
    <w:p w14:paraId="360721ED" w14:textId="77777777" w:rsidR="00C844BA" w:rsidRDefault="00C844BA" w:rsidP="00C844BA">
      <w:pPr>
        <w:numPr>
          <w:ilvl w:val="0"/>
          <w:numId w:val="17"/>
        </w:numPr>
        <w:spacing w:after="0" w:line="240" w:lineRule="auto"/>
        <w:rPr>
          <w:rFonts w:ascii="Verdana" w:hAnsi="Verdana"/>
          <w:color w:val="000000"/>
          <w:sz w:val="18"/>
          <w:szCs w:val="18"/>
        </w:rPr>
      </w:pPr>
      <w:r w:rsidRPr="00AC7B6C">
        <w:rPr>
          <w:rFonts w:ascii="Verdana" w:hAnsi="Verdana"/>
          <w:color w:val="000000"/>
          <w:sz w:val="18"/>
          <w:szCs w:val="18"/>
        </w:rPr>
        <w:t xml:space="preserve">Independently identified learning needs and identified and performed activities to address these on an ongoing basis and evaluated the effectiveness of each learning activity </w:t>
      </w:r>
      <w:r>
        <w:rPr>
          <w:rFonts w:ascii="Verdana" w:hAnsi="Verdana"/>
          <w:b/>
          <w:bCs/>
          <w:color w:val="000000"/>
          <w:sz w:val="18"/>
          <w:szCs w:val="18"/>
        </w:rPr>
        <w:t>(100 points)</w:t>
      </w:r>
    </w:p>
    <w:p w14:paraId="4AAD4488" w14:textId="77777777" w:rsidR="00C844BA" w:rsidRPr="00AC7B6C" w:rsidRDefault="00C844BA" w:rsidP="00C844BA">
      <w:pPr>
        <w:spacing w:after="0" w:line="240" w:lineRule="auto"/>
        <w:ind w:left="720"/>
        <w:rPr>
          <w:rFonts w:ascii="Verdana" w:hAnsi="Verdana"/>
          <w:color w:val="000000"/>
          <w:sz w:val="18"/>
          <w:szCs w:val="18"/>
        </w:rPr>
      </w:pPr>
    </w:p>
    <w:p w14:paraId="742B0186" w14:textId="77777777" w:rsidR="00C844BA" w:rsidRDefault="00C844BA" w:rsidP="00C844BA">
      <w:pPr>
        <w:shd w:val="clear" w:color="auto" w:fill="E3E3E3"/>
        <w:spacing w:after="75"/>
        <w:rPr>
          <w:rFonts w:ascii="Verdana" w:hAnsi="Verdana"/>
          <w:color w:val="000000"/>
          <w:sz w:val="18"/>
          <w:szCs w:val="18"/>
        </w:rPr>
      </w:pPr>
      <w:r>
        <w:rPr>
          <w:rFonts w:ascii="Verdana" w:hAnsi="Verdana"/>
          <w:b/>
          <w:bCs/>
          <w:color w:val="000000"/>
          <w:sz w:val="18"/>
          <w:szCs w:val="18"/>
        </w:rPr>
        <w:t>*Practice Based Learning and Improvement:</w:t>
      </w:r>
      <w:r>
        <w:rPr>
          <w:rFonts w:ascii="Verdana" w:hAnsi="Verdana"/>
          <w:color w:val="000000"/>
          <w:sz w:val="18"/>
          <w:szCs w:val="18"/>
        </w:rPr>
        <w:t> Demonstrated utilization of feedback</w:t>
      </w:r>
    </w:p>
    <w:p w14:paraId="30E67601" w14:textId="77777777" w:rsidR="00C844BA" w:rsidRPr="00AC7B6C" w:rsidRDefault="00C844BA" w:rsidP="00C844BA">
      <w:pPr>
        <w:numPr>
          <w:ilvl w:val="0"/>
          <w:numId w:val="17"/>
        </w:numPr>
        <w:spacing w:after="0" w:line="240" w:lineRule="auto"/>
        <w:rPr>
          <w:rFonts w:ascii="Verdana" w:hAnsi="Verdana"/>
          <w:color w:val="000000"/>
          <w:sz w:val="18"/>
          <w:szCs w:val="18"/>
        </w:rPr>
      </w:pPr>
      <w:r w:rsidRPr="00AC7B6C">
        <w:rPr>
          <w:rFonts w:ascii="Verdana" w:hAnsi="Verdana"/>
          <w:color w:val="000000"/>
          <w:sz w:val="18"/>
          <w:szCs w:val="18"/>
        </w:rPr>
        <w:t>Sometimes resistant to feedback and instruction</w:t>
      </w:r>
      <w:r>
        <w:rPr>
          <w:rFonts w:ascii="Verdana" w:hAnsi="Verdana"/>
          <w:color w:val="000000"/>
          <w:sz w:val="18"/>
          <w:szCs w:val="18"/>
        </w:rPr>
        <w:t xml:space="preserve"> </w:t>
      </w:r>
      <w:r>
        <w:rPr>
          <w:rFonts w:ascii="Verdana" w:hAnsi="Verdana"/>
          <w:b/>
          <w:bCs/>
          <w:color w:val="000000"/>
          <w:sz w:val="18"/>
          <w:szCs w:val="18"/>
        </w:rPr>
        <w:t>(55 points)</w:t>
      </w:r>
    </w:p>
    <w:p w14:paraId="1449D5D0" w14:textId="77777777" w:rsidR="00C844BA" w:rsidRPr="00AC7B6C" w:rsidRDefault="00C844BA" w:rsidP="00C844BA">
      <w:pPr>
        <w:numPr>
          <w:ilvl w:val="0"/>
          <w:numId w:val="17"/>
        </w:numPr>
        <w:spacing w:after="0" w:line="240" w:lineRule="auto"/>
        <w:rPr>
          <w:rFonts w:ascii="Verdana" w:hAnsi="Verdana"/>
          <w:color w:val="000000"/>
          <w:sz w:val="18"/>
          <w:szCs w:val="18"/>
        </w:rPr>
      </w:pPr>
      <w:r w:rsidRPr="00AC7B6C">
        <w:rPr>
          <w:rFonts w:ascii="Verdana" w:hAnsi="Verdana"/>
          <w:color w:val="000000"/>
          <w:sz w:val="18"/>
          <w:szCs w:val="18"/>
        </w:rPr>
        <w:t>Consistently accepted feedback and instruction without resistance</w:t>
      </w:r>
      <w:r>
        <w:rPr>
          <w:rFonts w:ascii="Verdana" w:hAnsi="Verdana"/>
          <w:color w:val="000000"/>
          <w:sz w:val="18"/>
          <w:szCs w:val="18"/>
        </w:rPr>
        <w:t xml:space="preserve"> </w:t>
      </w:r>
      <w:r>
        <w:rPr>
          <w:rFonts w:ascii="Verdana" w:hAnsi="Verdana"/>
          <w:b/>
          <w:bCs/>
          <w:color w:val="000000"/>
          <w:sz w:val="18"/>
          <w:szCs w:val="18"/>
        </w:rPr>
        <w:t>(70 points)</w:t>
      </w:r>
    </w:p>
    <w:p w14:paraId="6F9C510B" w14:textId="77777777" w:rsidR="00C844BA" w:rsidRPr="00AC7B6C" w:rsidRDefault="00C844BA" w:rsidP="00C844BA">
      <w:pPr>
        <w:numPr>
          <w:ilvl w:val="0"/>
          <w:numId w:val="17"/>
        </w:numPr>
        <w:spacing w:after="0" w:line="240" w:lineRule="auto"/>
        <w:rPr>
          <w:rFonts w:ascii="Verdana" w:hAnsi="Verdana"/>
          <w:color w:val="000000"/>
          <w:sz w:val="18"/>
          <w:szCs w:val="18"/>
        </w:rPr>
      </w:pPr>
      <w:r w:rsidRPr="00AC7B6C">
        <w:rPr>
          <w:rFonts w:ascii="Verdana" w:hAnsi="Verdana"/>
          <w:color w:val="000000"/>
          <w:sz w:val="18"/>
          <w:szCs w:val="18"/>
        </w:rPr>
        <w:t xml:space="preserve">At times sought and incorporated feedback to improve practice </w:t>
      </w:r>
      <w:r>
        <w:rPr>
          <w:rFonts w:ascii="Verdana" w:hAnsi="Verdana"/>
          <w:b/>
          <w:bCs/>
          <w:color w:val="000000"/>
          <w:sz w:val="18"/>
          <w:szCs w:val="18"/>
        </w:rPr>
        <w:t>(85 points)</w:t>
      </w:r>
    </w:p>
    <w:p w14:paraId="5ADE13F2" w14:textId="77777777" w:rsidR="00C844BA" w:rsidRPr="00AC7B6C" w:rsidRDefault="00C844BA" w:rsidP="00C844BA">
      <w:pPr>
        <w:numPr>
          <w:ilvl w:val="0"/>
          <w:numId w:val="17"/>
        </w:numPr>
        <w:spacing w:after="0" w:line="240" w:lineRule="auto"/>
        <w:rPr>
          <w:rFonts w:ascii="Verdana" w:hAnsi="Verdana"/>
          <w:color w:val="000000"/>
          <w:sz w:val="18"/>
          <w:szCs w:val="18"/>
        </w:rPr>
      </w:pPr>
      <w:r w:rsidRPr="00AC7B6C">
        <w:rPr>
          <w:rFonts w:ascii="Verdana" w:hAnsi="Verdana"/>
          <w:color w:val="000000"/>
          <w:sz w:val="18"/>
          <w:szCs w:val="18"/>
        </w:rPr>
        <w:t xml:space="preserve">Frequently sought and consistently incorporated feedback to improve practice </w:t>
      </w:r>
      <w:r>
        <w:rPr>
          <w:rFonts w:ascii="Verdana" w:hAnsi="Verdana"/>
          <w:b/>
          <w:bCs/>
          <w:color w:val="000000"/>
          <w:sz w:val="18"/>
          <w:szCs w:val="18"/>
        </w:rPr>
        <w:t>(100 points)</w:t>
      </w:r>
    </w:p>
    <w:p w14:paraId="14B01BFC" w14:textId="77777777" w:rsidR="00C844BA" w:rsidRDefault="00C844BA" w:rsidP="00C844BA">
      <w:pPr>
        <w:spacing w:after="0" w:line="240" w:lineRule="auto"/>
      </w:pPr>
    </w:p>
    <w:p w14:paraId="432E49B2" w14:textId="77777777" w:rsidR="00C844BA" w:rsidRDefault="00C844BA" w:rsidP="00C844BA">
      <w:pPr>
        <w:rPr>
          <w:rFonts w:ascii="Verdana" w:hAnsi="Verdana"/>
          <w:b/>
          <w:bCs/>
          <w:color w:val="000000"/>
          <w:sz w:val="18"/>
          <w:szCs w:val="18"/>
        </w:rPr>
      </w:pPr>
      <w:r>
        <w:rPr>
          <w:rFonts w:ascii="Verdana" w:hAnsi="Verdana"/>
          <w:b/>
          <w:bCs/>
          <w:color w:val="000000"/>
          <w:sz w:val="18"/>
          <w:szCs w:val="18"/>
        </w:rPr>
        <w:br w:type="page"/>
      </w:r>
    </w:p>
    <w:p w14:paraId="61CDFF83" w14:textId="77777777" w:rsidR="00C844BA" w:rsidRDefault="00C844BA" w:rsidP="00C844BA">
      <w:pPr>
        <w:shd w:val="clear" w:color="auto" w:fill="E3E3E3"/>
        <w:spacing w:after="75"/>
        <w:rPr>
          <w:rFonts w:ascii="Verdana" w:hAnsi="Verdana"/>
          <w:b/>
          <w:bCs/>
          <w:color w:val="000000"/>
          <w:sz w:val="18"/>
          <w:szCs w:val="18"/>
        </w:rPr>
      </w:pPr>
      <w:r>
        <w:rPr>
          <w:rFonts w:ascii="Verdana" w:hAnsi="Verdana"/>
          <w:b/>
          <w:bCs/>
          <w:color w:val="000000"/>
          <w:sz w:val="18"/>
          <w:szCs w:val="18"/>
        </w:rPr>
        <w:lastRenderedPageBreak/>
        <w:t>Patient Care: </w:t>
      </w:r>
      <w:r>
        <w:rPr>
          <w:rFonts w:ascii="Verdana" w:hAnsi="Verdana"/>
          <w:bCs/>
          <w:color w:val="000000"/>
          <w:sz w:val="18"/>
          <w:szCs w:val="18"/>
        </w:rPr>
        <w:t>Initial history and interviewing skills</w:t>
      </w:r>
    </w:p>
    <w:p w14:paraId="36D03A3A" w14:textId="77777777" w:rsidR="00C844BA" w:rsidRDefault="00C844BA" w:rsidP="00C844BA">
      <w:pPr>
        <w:numPr>
          <w:ilvl w:val="0"/>
          <w:numId w:val="17"/>
        </w:numPr>
        <w:spacing w:after="0" w:line="240" w:lineRule="auto"/>
      </w:pPr>
      <w:r>
        <w:rPr>
          <w:rFonts w:ascii="Verdana" w:hAnsi="Verdana"/>
          <w:color w:val="000000"/>
          <w:sz w:val="18"/>
          <w:szCs w:val="18"/>
        </w:rPr>
        <w:t>Misses essential information; is disorganized sometimes</w:t>
      </w:r>
      <w:r>
        <w:rPr>
          <w:b/>
          <w:color w:val="000000"/>
        </w:rPr>
        <w:t xml:space="preserve"> (50 points)</w:t>
      </w:r>
    </w:p>
    <w:p w14:paraId="6D56A3A7" w14:textId="77777777" w:rsidR="00C844BA" w:rsidRDefault="00C844BA" w:rsidP="00C844BA">
      <w:pPr>
        <w:numPr>
          <w:ilvl w:val="0"/>
          <w:numId w:val="17"/>
        </w:numPr>
        <w:spacing w:after="0" w:line="240" w:lineRule="auto"/>
      </w:pPr>
      <w:r>
        <w:rPr>
          <w:rFonts w:ascii="Verdana" w:hAnsi="Verdana"/>
          <w:color w:val="000000"/>
          <w:sz w:val="18"/>
          <w:szCs w:val="18"/>
        </w:rPr>
        <w:t>Inconsistent in data gathering and questioning skills, incomplete or unfocused</w:t>
      </w:r>
      <w:r>
        <w:rPr>
          <w:b/>
          <w:color w:val="000000"/>
        </w:rPr>
        <w:t xml:space="preserve"> (60 points)</w:t>
      </w:r>
    </w:p>
    <w:p w14:paraId="2FD11CAE" w14:textId="77777777" w:rsidR="00C844BA" w:rsidRDefault="00C844BA" w:rsidP="00C844BA">
      <w:pPr>
        <w:numPr>
          <w:ilvl w:val="0"/>
          <w:numId w:val="17"/>
        </w:numPr>
        <w:spacing w:after="0" w:line="240" w:lineRule="auto"/>
      </w:pPr>
      <w:r>
        <w:rPr>
          <w:rFonts w:ascii="Verdana" w:hAnsi="Verdana"/>
          <w:color w:val="000000"/>
          <w:sz w:val="18"/>
          <w:szCs w:val="18"/>
        </w:rPr>
        <w:t xml:space="preserve">Obtains basic history, accurately gathers information </w:t>
      </w:r>
      <w:r>
        <w:rPr>
          <w:rFonts w:ascii="Verdana" w:hAnsi="Verdana"/>
          <w:b/>
          <w:bCs/>
          <w:color w:val="000000"/>
          <w:sz w:val="18"/>
          <w:szCs w:val="18"/>
        </w:rPr>
        <w:t>(70 points)</w:t>
      </w:r>
    </w:p>
    <w:p w14:paraId="0445FEFB" w14:textId="77777777" w:rsidR="00C844BA" w:rsidRDefault="00C844BA" w:rsidP="00C844BA">
      <w:pPr>
        <w:numPr>
          <w:ilvl w:val="0"/>
          <w:numId w:val="17"/>
        </w:numPr>
        <w:spacing w:after="0" w:line="240" w:lineRule="auto"/>
      </w:pPr>
      <w:r>
        <w:rPr>
          <w:rFonts w:ascii="Verdana" w:hAnsi="Verdana"/>
          <w:color w:val="000000"/>
          <w:sz w:val="18"/>
          <w:szCs w:val="18"/>
        </w:rPr>
        <w:t xml:space="preserve">Gathers complete, precise, and detailed information appropriate to the setting </w:t>
      </w:r>
      <w:r>
        <w:rPr>
          <w:rFonts w:ascii="Verdana" w:hAnsi="Verdana"/>
          <w:b/>
          <w:bCs/>
          <w:color w:val="000000"/>
          <w:sz w:val="18"/>
          <w:szCs w:val="18"/>
        </w:rPr>
        <w:t>(80 points)</w:t>
      </w:r>
    </w:p>
    <w:p w14:paraId="0C538667" w14:textId="77777777" w:rsidR="00C844BA" w:rsidRDefault="00C844BA" w:rsidP="00C844BA">
      <w:pPr>
        <w:numPr>
          <w:ilvl w:val="0"/>
          <w:numId w:val="17"/>
        </w:numPr>
        <w:spacing w:after="0" w:line="240" w:lineRule="auto"/>
      </w:pPr>
      <w:r>
        <w:rPr>
          <w:rFonts w:ascii="Verdana" w:hAnsi="Verdana"/>
          <w:color w:val="000000"/>
          <w:sz w:val="18"/>
          <w:szCs w:val="18"/>
        </w:rPr>
        <w:t xml:space="preserve">Adapts interview to clinical context and patient needs, is focused and selective as guided by interpretation of information </w:t>
      </w:r>
      <w:r>
        <w:rPr>
          <w:rFonts w:ascii="Verdana" w:hAnsi="Verdana"/>
          <w:b/>
          <w:bCs/>
          <w:color w:val="000000"/>
          <w:sz w:val="18"/>
          <w:szCs w:val="18"/>
        </w:rPr>
        <w:t>(90 points)</w:t>
      </w:r>
    </w:p>
    <w:p w14:paraId="7B57DF20" w14:textId="77777777" w:rsidR="00C844BA" w:rsidRDefault="00C844BA" w:rsidP="00C844BA">
      <w:pPr>
        <w:numPr>
          <w:ilvl w:val="0"/>
          <w:numId w:val="17"/>
        </w:numPr>
        <w:spacing w:after="0" w:line="240" w:lineRule="auto"/>
      </w:pPr>
      <w:r>
        <w:rPr>
          <w:rFonts w:ascii="Verdana" w:hAnsi="Verdana"/>
          <w:color w:val="000000"/>
          <w:sz w:val="18"/>
          <w:szCs w:val="18"/>
        </w:rPr>
        <w:t xml:space="preserve">Resourceful, efficient, appreciates subtleties, able to elicit key information needed to accurately interpret and manage patient needs </w:t>
      </w:r>
      <w:r>
        <w:rPr>
          <w:rFonts w:ascii="Verdana" w:hAnsi="Verdana"/>
          <w:b/>
          <w:bCs/>
          <w:color w:val="000000"/>
          <w:sz w:val="18"/>
          <w:szCs w:val="18"/>
        </w:rPr>
        <w:t>(100 points)</w:t>
      </w:r>
      <w:r>
        <w:rPr>
          <w:rFonts w:ascii="Verdana" w:hAnsi="Verdana"/>
          <w:color w:val="000000"/>
          <w:sz w:val="18"/>
          <w:szCs w:val="18"/>
        </w:rPr>
        <w:br/>
      </w:r>
    </w:p>
    <w:p w14:paraId="7517DA4A" w14:textId="77777777" w:rsidR="00C844BA" w:rsidRDefault="00C844BA" w:rsidP="00C844BA">
      <w:pPr>
        <w:shd w:val="clear" w:color="auto" w:fill="E3E3E3"/>
        <w:spacing w:after="75"/>
        <w:rPr>
          <w:rFonts w:ascii="Verdana" w:hAnsi="Verdana"/>
          <w:color w:val="000000"/>
          <w:sz w:val="18"/>
          <w:szCs w:val="18"/>
        </w:rPr>
      </w:pPr>
      <w:r>
        <w:rPr>
          <w:rFonts w:ascii="Verdana" w:hAnsi="Verdana"/>
          <w:b/>
          <w:bCs/>
          <w:color w:val="000000"/>
          <w:sz w:val="18"/>
          <w:szCs w:val="18"/>
        </w:rPr>
        <w:t>**Patient Care:</w:t>
      </w:r>
      <w:r>
        <w:rPr>
          <w:rFonts w:ascii="Verdana" w:hAnsi="Verdana"/>
          <w:color w:val="000000"/>
          <w:sz w:val="18"/>
          <w:szCs w:val="18"/>
        </w:rPr>
        <w:t> Physical exam and physical diagnostic skills</w:t>
      </w:r>
    </w:p>
    <w:p w14:paraId="2F1E38E7" w14:textId="77777777" w:rsidR="00C844BA" w:rsidRDefault="00C844BA" w:rsidP="00C844BA">
      <w:pPr>
        <w:numPr>
          <w:ilvl w:val="0"/>
          <w:numId w:val="18"/>
        </w:numPr>
        <w:spacing w:after="0" w:line="240" w:lineRule="auto"/>
      </w:pPr>
      <w:r>
        <w:rPr>
          <w:rFonts w:ascii="Verdana" w:hAnsi="Verdana"/>
          <w:color w:val="000000"/>
          <w:sz w:val="18"/>
          <w:szCs w:val="18"/>
        </w:rPr>
        <w:t>Unreliable examination techniques or description of findings; </w:t>
      </w:r>
      <w:r>
        <w:rPr>
          <w:rFonts w:ascii="Verdana" w:hAnsi="Verdana"/>
          <w:b/>
          <w:bCs/>
          <w:color w:val="000000"/>
          <w:sz w:val="18"/>
          <w:szCs w:val="18"/>
        </w:rPr>
        <w:t>unable to gather findings, incomplete or insensitive to patient comfort</w:t>
      </w:r>
      <w:r>
        <w:rPr>
          <w:rFonts w:ascii="Verdana" w:hAnsi="Verdana"/>
          <w:color w:val="000000"/>
          <w:sz w:val="18"/>
          <w:szCs w:val="18"/>
        </w:rPr>
        <w:t> </w:t>
      </w:r>
      <w:r>
        <w:rPr>
          <w:b/>
          <w:bCs/>
          <w:color w:val="auto"/>
        </w:rPr>
        <w:t>(60 points)</w:t>
      </w:r>
    </w:p>
    <w:p w14:paraId="3579BEAD" w14:textId="77777777" w:rsidR="00C844BA" w:rsidRDefault="00C844BA" w:rsidP="00C844BA">
      <w:pPr>
        <w:numPr>
          <w:ilvl w:val="0"/>
          <w:numId w:val="18"/>
        </w:numPr>
        <w:spacing w:after="0" w:line="240" w:lineRule="auto"/>
      </w:pPr>
      <w:r>
        <w:rPr>
          <w:rFonts w:ascii="Verdana" w:hAnsi="Verdana"/>
          <w:color w:val="000000"/>
          <w:sz w:val="18"/>
          <w:szCs w:val="18"/>
        </w:rPr>
        <w:t>Technically appropriate and sensitive to patient comfort, describes </w:t>
      </w:r>
      <w:r>
        <w:rPr>
          <w:rFonts w:ascii="Verdana" w:hAnsi="Verdana"/>
          <w:b/>
          <w:bCs/>
          <w:color w:val="000000"/>
          <w:sz w:val="18"/>
          <w:szCs w:val="18"/>
        </w:rPr>
        <w:t>some findings</w:t>
      </w:r>
      <w:r>
        <w:rPr>
          <w:rFonts w:ascii="Verdana" w:hAnsi="Verdana"/>
          <w:color w:val="000000"/>
          <w:sz w:val="18"/>
          <w:szCs w:val="18"/>
        </w:rPr>
        <w:t> </w:t>
      </w:r>
      <w:r>
        <w:rPr>
          <w:rFonts w:ascii="Verdana" w:hAnsi="Verdana"/>
          <w:b/>
          <w:bCs/>
          <w:color w:val="000000"/>
          <w:sz w:val="18"/>
          <w:szCs w:val="18"/>
        </w:rPr>
        <w:t>(70 points)</w:t>
      </w:r>
      <w:r>
        <w:t xml:space="preserve"> </w:t>
      </w:r>
    </w:p>
    <w:p w14:paraId="1A94B4A3" w14:textId="77777777" w:rsidR="00C844BA" w:rsidRDefault="00C844BA" w:rsidP="00C844BA">
      <w:pPr>
        <w:numPr>
          <w:ilvl w:val="0"/>
          <w:numId w:val="18"/>
        </w:numPr>
        <w:spacing w:after="0" w:line="240" w:lineRule="auto"/>
      </w:pPr>
      <w:r>
        <w:rPr>
          <w:rFonts w:ascii="Verdana" w:hAnsi="Verdana"/>
          <w:color w:val="000000"/>
          <w:sz w:val="18"/>
          <w:szCs w:val="18"/>
        </w:rPr>
        <w:t>Technically appropriate skills: accurately describes findings, </w:t>
      </w:r>
      <w:r>
        <w:rPr>
          <w:rFonts w:ascii="Verdana" w:hAnsi="Verdana"/>
          <w:b/>
          <w:bCs/>
          <w:color w:val="000000"/>
          <w:sz w:val="18"/>
          <w:szCs w:val="18"/>
        </w:rPr>
        <w:t>identifies major findings</w:t>
      </w:r>
      <w:r>
        <w:rPr>
          <w:rFonts w:ascii="Verdana" w:hAnsi="Verdana"/>
          <w:color w:val="000000"/>
          <w:sz w:val="18"/>
          <w:szCs w:val="18"/>
        </w:rPr>
        <w:t> </w:t>
      </w:r>
      <w:r>
        <w:rPr>
          <w:rFonts w:ascii="Verdana" w:hAnsi="Verdana"/>
          <w:b/>
          <w:bCs/>
          <w:color w:val="000000"/>
          <w:sz w:val="18"/>
          <w:szCs w:val="18"/>
        </w:rPr>
        <w:t>(80 points)</w:t>
      </w:r>
    </w:p>
    <w:p w14:paraId="55E2971F" w14:textId="77777777" w:rsidR="00C844BA" w:rsidRDefault="00C844BA" w:rsidP="00C844BA">
      <w:pPr>
        <w:numPr>
          <w:ilvl w:val="0"/>
          <w:numId w:val="18"/>
        </w:numPr>
        <w:spacing w:after="0" w:line="240" w:lineRule="auto"/>
      </w:pPr>
      <w:r>
        <w:rPr>
          <w:rFonts w:ascii="Verdana" w:hAnsi="Verdana"/>
          <w:color w:val="000000"/>
          <w:sz w:val="18"/>
          <w:szCs w:val="18"/>
        </w:rPr>
        <w:t>Examination techniques are organized, focused, &amp; relevant; identifies </w:t>
      </w:r>
      <w:r>
        <w:rPr>
          <w:rFonts w:ascii="Verdana" w:hAnsi="Verdana"/>
          <w:b/>
          <w:bCs/>
          <w:color w:val="000000"/>
          <w:sz w:val="18"/>
          <w:szCs w:val="18"/>
        </w:rPr>
        <w:t>all key findings</w:t>
      </w:r>
      <w:r>
        <w:rPr>
          <w:rFonts w:ascii="Verdana" w:hAnsi="Verdana"/>
          <w:color w:val="000000"/>
          <w:sz w:val="18"/>
          <w:szCs w:val="18"/>
        </w:rPr>
        <w:t> </w:t>
      </w:r>
      <w:r>
        <w:rPr>
          <w:rFonts w:ascii="Verdana" w:hAnsi="Verdana"/>
          <w:b/>
          <w:bCs/>
          <w:color w:val="000000"/>
          <w:sz w:val="18"/>
          <w:szCs w:val="18"/>
        </w:rPr>
        <w:t>(90 points)</w:t>
      </w:r>
      <w:r>
        <w:t xml:space="preserve"> </w:t>
      </w:r>
    </w:p>
    <w:p w14:paraId="70CC6C28" w14:textId="77777777" w:rsidR="00C844BA" w:rsidRDefault="00C844BA" w:rsidP="00C844BA">
      <w:pPr>
        <w:numPr>
          <w:ilvl w:val="0"/>
          <w:numId w:val="18"/>
        </w:numPr>
        <w:spacing w:after="0" w:line="240" w:lineRule="auto"/>
      </w:pPr>
      <w:r>
        <w:rPr>
          <w:rFonts w:ascii="Verdana" w:hAnsi="Verdana"/>
          <w:color w:val="000000"/>
          <w:sz w:val="18"/>
          <w:szCs w:val="18"/>
        </w:rPr>
        <w:t>Examination techniques are organized &amp; directed to solicit </w:t>
      </w:r>
      <w:r>
        <w:rPr>
          <w:rFonts w:ascii="Verdana" w:hAnsi="Verdana"/>
          <w:b/>
          <w:bCs/>
          <w:color w:val="000000"/>
          <w:sz w:val="18"/>
          <w:szCs w:val="18"/>
        </w:rPr>
        <w:t>both common &amp; key findings; identifies all key and, even, subtle findings</w:t>
      </w:r>
      <w:r>
        <w:rPr>
          <w:rFonts w:ascii="Verdana" w:hAnsi="Verdana"/>
          <w:color w:val="000000"/>
          <w:sz w:val="18"/>
          <w:szCs w:val="18"/>
        </w:rPr>
        <w:t> </w:t>
      </w:r>
      <w:r>
        <w:rPr>
          <w:rFonts w:ascii="Verdana" w:hAnsi="Verdana"/>
          <w:b/>
          <w:bCs/>
          <w:color w:val="000000"/>
          <w:sz w:val="18"/>
          <w:szCs w:val="18"/>
        </w:rPr>
        <w:t>(100 points)</w:t>
      </w:r>
    </w:p>
    <w:p w14:paraId="6D5E29F2" w14:textId="77777777" w:rsidR="00C844BA" w:rsidRDefault="00C844BA" w:rsidP="00C844BA">
      <w:pPr>
        <w:rPr>
          <w:b/>
        </w:rPr>
      </w:pPr>
    </w:p>
    <w:p w14:paraId="507C2D03" w14:textId="77777777" w:rsidR="00C844BA" w:rsidRDefault="00C844BA" w:rsidP="00C844BA">
      <w:pPr>
        <w:spacing w:after="75" w:line="240" w:lineRule="auto"/>
        <w:rPr>
          <w:rFonts w:ascii="Verdana" w:hAnsi="Verdana"/>
          <w:color w:val="000000"/>
          <w:sz w:val="18"/>
          <w:szCs w:val="18"/>
        </w:rPr>
      </w:pPr>
      <w:r>
        <w:rPr>
          <w:rFonts w:ascii="Verdana" w:hAnsi="Verdana"/>
          <w:b/>
          <w:bCs/>
          <w:color w:val="000000"/>
          <w:sz w:val="18"/>
          <w:szCs w:val="18"/>
        </w:rPr>
        <w:t>Positive Reinforcement.</w:t>
      </w:r>
      <w:r>
        <w:rPr>
          <w:rFonts w:ascii="Verdana" w:hAnsi="Verdana"/>
          <w:color w:val="000000"/>
          <w:sz w:val="18"/>
          <w:szCs w:val="18"/>
        </w:rPr>
        <w:t> Please identify 1-2 things this student did well and should continue to do.</w:t>
      </w:r>
    </w:p>
    <w:p w14:paraId="46D7AEEC" w14:textId="77777777" w:rsidR="00C844BA" w:rsidRDefault="00C844BA" w:rsidP="00C844BA">
      <w:pPr>
        <w:rPr>
          <w:rFonts w:ascii="Verdana" w:hAnsi="Verdana"/>
          <w:color w:val="000000"/>
          <w:sz w:val="18"/>
          <w:szCs w:val="18"/>
        </w:rPr>
      </w:pPr>
      <w:r>
        <w:rPr>
          <w:rFonts w:ascii="Verdana" w:hAnsi="Verdana"/>
          <w:b/>
          <w:bCs/>
          <w:color w:val="000000"/>
          <w:sz w:val="18"/>
          <w:szCs w:val="18"/>
        </w:rPr>
        <w:t>Next Step.</w:t>
      </w:r>
      <w:r>
        <w:rPr>
          <w:rFonts w:ascii="Verdana" w:hAnsi="Verdana"/>
          <w:color w:val="000000"/>
          <w:sz w:val="18"/>
          <w:szCs w:val="18"/>
        </w:rPr>
        <w:t> Please identify 1-2 things this student might do to improve.</w:t>
      </w:r>
    </w:p>
    <w:p w14:paraId="5B5E5D9D" w14:textId="77777777" w:rsidR="00C844BA" w:rsidRDefault="00C844BA" w:rsidP="00C844BA">
      <w:pPr>
        <w:rPr>
          <w:rFonts w:ascii="Verdana" w:hAnsi="Verdana"/>
          <w:color w:val="000000"/>
          <w:sz w:val="18"/>
          <w:szCs w:val="18"/>
        </w:rPr>
      </w:pPr>
      <w:r>
        <w:rPr>
          <w:rFonts w:ascii="Verdana" w:hAnsi="Verdana"/>
          <w:color w:val="000000"/>
          <w:sz w:val="18"/>
          <w:szCs w:val="18"/>
        </w:rPr>
        <w:t>*PBLI items are formative (not scored) in Year 1.  These items will be summative (scored) in Year 2.</w:t>
      </w:r>
    </w:p>
    <w:p w14:paraId="4E3A2D9F" w14:textId="77777777" w:rsidR="00C844BA" w:rsidRDefault="00C844BA" w:rsidP="00C844BA">
      <w:pPr>
        <w:rPr>
          <w:rFonts w:ascii="Verdana" w:hAnsi="Verdana"/>
          <w:color w:val="000000"/>
          <w:sz w:val="18"/>
          <w:szCs w:val="18"/>
        </w:rPr>
      </w:pPr>
      <w:r>
        <w:rPr>
          <w:rFonts w:ascii="Verdana" w:hAnsi="Verdana"/>
          <w:color w:val="000000"/>
          <w:sz w:val="18"/>
          <w:szCs w:val="18"/>
        </w:rPr>
        <w:t>**Physical exam item is added to the CPAs in Year 2.</w:t>
      </w:r>
    </w:p>
    <w:p w14:paraId="28F50195" w14:textId="77777777" w:rsidR="00C844BA" w:rsidRDefault="00C844BA" w:rsidP="00C844BA">
      <w:pPr>
        <w:rPr>
          <w:rFonts w:asciiTheme="majorHAnsi" w:eastAsiaTheme="majorEastAsia" w:hAnsiTheme="majorHAnsi" w:cstheme="majorBidi"/>
          <w:b/>
          <w:sz w:val="36"/>
          <w:szCs w:val="26"/>
        </w:rPr>
      </w:pPr>
      <w:r>
        <w:br w:type="page"/>
      </w:r>
    </w:p>
    <w:p w14:paraId="5A4A7C48" w14:textId="77777777" w:rsidR="00C844BA" w:rsidRPr="008A39DE" w:rsidRDefault="00C844BA" w:rsidP="00C844BA">
      <w:pPr>
        <w:pStyle w:val="Heading2"/>
        <w:rPr>
          <w:rFonts w:ascii="Arial" w:hAnsi="Arial" w:cs="Arial"/>
          <w:color w:val="C00000"/>
        </w:rPr>
      </w:pPr>
      <w:bookmarkStart w:id="38" w:name="_Toc82092359"/>
      <w:bookmarkEnd w:id="31"/>
      <w:r w:rsidRPr="008A39DE">
        <w:rPr>
          <w:color w:val="C00000"/>
        </w:rPr>
        <w:lastRenderedPageBreak/>
        <w:t>LeadServeInspire Curriculum Terminology</w:t>
      </w:r>
      <w:bookmarkEnd w:id="38"/>
    </w:p>
    <w:tbl>
      <w:tblPr>
        <w:tblStyle w:val="LightGrid-Accent2"/>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428"/>
        <w:gridCol w:w="6514"/>
      </w:tblGrid>
      <w:tr w:rsidR="00C844BA" w14:paraId="7A2E4AC6" w14:textId="77777777" w:rsidTr="004425E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28" w:type="dxa"/>
            <w:tcBorders>
              <w:top w:val="none" w:sz="0" w:space="0" w:color="auto"/>
              <w:left w:val="none" w:sz="0" w:space="0" w:color="auto"/>
              <w:bottom w:val="none" w:sz="0" w:space="0" w:color="auto"/>
              <w:right w:val="none" w:sz="0" w:space="0" w:color="auto"/>
            </w:tcBorders>
            <w:hideMark/>
          </w:tcPr>
          <w:p w14:paraId="768EB71C" w14:textId="77777777" w:rsidR="00C844BA" w:rsidRPr="00AC4671" w:rsidRDefault="00C844BA" w:rsidP="004F354F">
            <w:pPr>
              <w:rPr>
                <w:rFonts w:ascii="Calibri" w:eastAsia="Calibri" w:hAnsi="Calibri"/>
                <w:b w:val="0"/>
                <w:bCs w:val="0"/>
                <w:color w:val="auto"/>
              </w:rPr>
            </w:pPr>
            <w:bookmarkStart w:id="39" w:name="_Toc325715035"/>
            <w:bookmarkStart w:id="40" w:name="_Toc324328494"/>
            <w:bookmarkStart w:id="41" w:name="_Toc307056390"/>
            <w:r w:rsidRPr="00AC4671">
              <w:rPr>
                <w:rFonts w:ascii="Calibri" w:eastAsia="Calibri" w:hAnsi="Calibri"/>
                <w:b w:val="0"/>
                <w:bCs w:val="0"/>
                <w:color w:val="auto"/>
              </w:rPr>
              <w:t>Term</w:t>
            </w:r>
          </w:p>
        </w:tc>
        <w:tc>
          <w:tcPr>
            <w:tcW w:w="6514" w:type="dxa"/>
            <w:tcBorders>
              <w:top w:val="none" w:sz="0" w:space="0" w:color="auto"/>
              <w:left w:val="none" w:sz="0" w:space="0" w:color="auto"/>
              <w:bottom w:val="none" w:sz="0" w:space="0" w:color="auto"/>
              <w:right w:val="none" w:sz="0" w:space="0" w:color="auto"/>
            </w:tcBorders>
            <w:hideMark/>
          </w:tcPr>
          <w:p w14:paraId="5C13AF05" w14:textId="77777777" w:rsidR="00C844BA" w:rsidRPr="00AC4671" w:rsidRDefault="00C844BA" w:rsidP="004F354F">
            <w:pP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color w:val="auto"/>
              </w:rPr>
            </w:pPr>
            <w:r w:rsidRPr="00AC4671">
              <w:rPr>
                <w:rFonts w:ascii="Calibri" w:eastAsia="Calibri" w:hAnsi="Calibri"/>
                <w:b w:val="0"/>
                <w:bCs w:val="0"/>
                <w:color w:val="auto"/>
              </w:rPr>
              <w:t>Definition</w:t>
            </w:r>
          </w:p>
        </w:tc>
      </w:tr>
      <w:tr w:rsidR="00C844BA" w14:paraId="28454C65" w14:textId="77777777" w:rsidTr="004425E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28" w:type="dxa"/>
            <w:tcBorders>
              <w:top w:val="none" w:sz="0" w:space="0" w:color="auto"/>
              <w:left w:val="none" w:sz="0" w:space="0" w:color="auto"/>
              <w:bottom w:val="none" w:sz="0" w:space="0" w:color="auto"/>
              <w:right w:val="none" w:sz="0" w:space="0" w:color="auto"/>
            </w:tcBorders>
            <w:shd w:val="clear" w:color="auto" w:fill="auto"/>
            <w:hideMark/>
          </w:tcPr>
          <w:p w14:paraId="5CF786B6" w14:textId="77777777" w:rsidR="00C844BA" w:rsidRPr="004425E6" w:rsidRDefault="00C844BA" w:rsidP="004F354F">
            <w:pPr>
              <w:rPr>
                <w:rFonts w:ascii="Calibri" w:eastAsia="Calibri" w:hAnsi="Calibri"/>
                <w:b w:val="0"/>
                <w:bCs w:val="0"/>
                <w:color w:val="auto"/>
              </w:rPr>
            </w:pPr>
            <w:r w:rsidRPr="004425E6">
              <w:rPr>
                <w:rFonts w:ascii="Calibri" w:eastAsia="Calibri" w:hAnsi="Calibri"/>
                <w:b w:val="0"/>
                <w:bCs w:val="0"/>
                <w:color w:val="auto"/>
              </w:rPr>
              <w:t>Academic Program</w:t>
            </w:r>
          </w:p>
        </w:tc>
        <w:tc>
          <w:tcPr>
            <w:tcW w:w="6514" w:type="dxa"/>
            <w:tcBorders>
              <w:top w:val="none" w:sz="0" w:space="0" w:color="auto"/>
              <w:left w:val="none" w:sz="0" w:space="0" w:color="auto"/>
              <w:bottom w:val="none" w:sz="0" w:space="0" w:color="auto"/>
              <w:right w:val="none" w:sz="0" w:space="0" w:color="auto"/>
            </w:tcBorders>
            <w:shd w:val="clear" w:color="auto" w:fill="auto"/>
            <w:hideMark/>
          </w:tcPr>
          <w:p w14:paraId="1EF7ECD4" w14:textId="77777777" w:rsidR="00C844BA" w:rsidRPr="004425E6" w:rsidRDefault="00C844BA" w:rsidP="004F354F">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rPr>
            </w:pPr>
            <w:r w:rsidRPr="004425E6">
              <w:rPr>
                <w:rFonts w:ascii="Calibri" w:eastAsia="Calibri" w:hAnsi="Calibri"/>
                <w:color w:val="auto"/>
              </w:rPr>
              <w:t>Parts of the curriculum e.g. Part One Foundational Sciences</w:t>
            </w:r>
          </w:p>
        </w:tc>
      </w:tr>
      <w:tr w:rsidR="00C844BA" w14:paraId="787BA2BE" w14:textId="77777777" w:rsidTr="004425E6">
        <w:trPr>
          <w:cnfStyle w:val="000000010000" w:firstRow="0" w:lastRow="0" w:firstColumn="0" w:lastColumn="0" w:oddVBand="0" w:evenVBand="0" w:oddHBand="0" w:evenHBand="1"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428" w:type="dxa"/>
            <w:tcBorders>
              <w:top w:val="none" w:sz="0" w:space="0" w:color="auto"/>
              <w:left w:val="none" w:sz="0" w:space="0" w:color="auto"/>
              <w:bottom w:val="none" w:sz="0" w:space="0" w:color="auto"/>
              <w:right w:val="none" w:sz="0" w:space="0" w:color="auto"/>
            </w:tcBorders>
            <w:hideMark/>
          </w:tcPr>
          <w:p w14:paraId="05908E32" w14:textId="77777777" w:rsidR="00C844BA" w:rsidRPr="004425E6" w:rsidRDefault="00C844BA" w:rsidP="004F354F">
            <w:pPr>
              <w:rPr>
                <w:rFonts w:ascii="Calibri" w:eastAsia="Calibri" w:hAnsi="Calibri"/>
                <w:b w:val="0"/>
                <w:bCs w:val="0"/>
                <w:color w:val="auto"/>
              </w:rPr>
            </w:pPr>
            <w:r w:rsidRPr="004425E6">
              <w:rPr>
                <w:rFonts w:ascii="Calibri" w:eastAsia="Calibri" w:hAnsi="Calibri"/>
                <w:b w:val="0"/>
                <w:bCs w:val="0"/>
                <w:color w:val="auto"/>
              </w:rPr>
              <w:t xml:space="preserve">Curricular Block </w:t>
            </w:r>
          </w:p>
        </w:tc>
        <w:tc>
          <w:tcPr>
            <w:tcW w:w="6514" w:type="dxa"/>
            <w:tcBorders>
              <w:top w:val="none" w:sz="0" w:space="0" w:color="auto"/>
              <w:left w:val="none" w:sz="0" w:space="0" w:color="auto"/>
              <w:bottom w:val="none" w:sz="0" w:space="0" w:color="auto"/>
              <w:right w:val="none" w:sz="0" w:space="0" w:color="auto"/>
            </w:tcBorders>
            <w:hideMark/>
          </w:tcPr>
          <w:p w14:paraId="15ABBCEE" w14:textId="77777777" w:rsidR="00C844BA" w:rsidRPr="004425E6" w:rsidRDefault="00C844BA" w:rsidP="004F354F">
            <w:pP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rPr>
            </w:pPr>
            <w:r w:rsidRPr="004425E6">
              <w:rPr>
                <w:rFonts w:ascii="Calibri" w:eastAsia="Calibri" w:hAnsi="Calibri"/>
                <w:color w:val="auto"/>
              </w:rPr>
              <w:t xml:space="preserve">A multiple week section of a program e.g. Bone &amp; Muscle Disorders, Cardiopulmonary Disorders </w:t>
            </w:r>
          </w:p>
        </w:tc>
      </w:tr>
      <w:tr w:rsidR="00C844BA" w14:paraId="6192B990" w14:textId="77777777" w:rsidTr="004425E6">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428" w:type="dxa"/>
            <w:tcBorders>
              <w:top w:val="none" w:sz="0" w:space="0" w:color="auto"/>
              <w:left w:val="none" w:sz="0" w:space="0" w:color="auto"/>
              <w:bottom w:val="none" w:sz="0" w:space="0" w:color="auto"/>
              <w:right w:val="none" w:sz="0" w:space="0" w:color="auto"/>
            </w:tcBorders>
            <w:shd w:val="clear" w:color="auto" w:fill="auto"/>
            <w:hideMark/>
          </w:tcPr>
          <w:p w14:paraId="3A1F3A46" w14:textId="77777777" w:rsidR="00C844BA" w:rsidRPr="004425E6" w:rsidRDefault="00C844BA" w:rsidP="004F354F">
            <w:pPr>
              <w:rPr>
                <w:rFonts w:ascii="Calibri" w:eastAsia="Calibri" w:hAnsi="Calibri"/>
                <w:b w:val="0"/>
                <w:bCs w:val="0"/>
                <w:color w:val="auto"/>
              </w:rPr>
            </w:pPr>
            <w:r w:rsidRPr="004425E6">
              <w:rPr>
                <w:rFonts w:ascii="Calibri" w:eastAsia="Calibri" w:hAnsi="Calibri"/>
                <w:b w:val="0"/>
                <w:bCs w:val="0"/>
                <w:color w:val="auto"/>
              </w:rPr>
              <w:t>Longitudinal Group (LG)</w:t>
            </w:r>
          </w:p>
        </w:tc>
        <w:tc>
          <w:tcPr>
            <w:tcW w:w="6514" w:type="dxa"/>
            <w:tcBorders>
              <w:top w:val="none" w:sz="0" w:space="0" w:color="auto"/>
              <w:left w:val="none" w:sz="0" w:space="0" w:color="auto"/>
              <w:bottom w:val="none" w:sz="0" w:space="0" w:color="auto"/>
              <w:right w:val="none" w:sz="0" w:space="0" w:color="auto"/>
            </w:tcBorders>
            <w:shd w:val="clear" w:color="auto" w:fill="auto"/>
            <w:hideMark/>
          </w:tcPr>
          <w:p w14:paraId="5B0B74F5" w14:textId="77777777" w:rsidR="00C844BA" w:rsidRPr="004425E6" w:rsidRDefault="00C844BA" w:rsidP="004F354F">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rPr>
            </w:pPr>
            <w:r w:rsidRPr="004425E6">
              <w:rPr>
                <w:rFonts w:ascii="Calibri" w:eastAsia="Calibri" w:hAnsi="Calibri"/>
                <w:color w:val="auto"/>
              </w:rPr>
              <w:t>Focused developmental tasks students work on in weekly groups throughout the curriculum relating basic and behavioral sciences to the practice of medicine</w:t>
            </w:r>
          </w:p>
        </w:tc>
      </w:tr>
      <w:tr w:rsidR="00C844BA" w14:paraId="59234098" w14:textId="77777777" w:rsidTr="004425E6">
        <w:trPr>
          <w:cnfStyle w:val="000000010000" w:firstRow="0" w:lastRow="0" w:firstColumn="0" w:lastColumn="0" w:oddVBand="0" w:evenVBand="0" w:oddHBand="0" w:evenHBand="1"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428" w:type="dxa"/>
            <w:tcBorders>
              <w:top w:val="none" w:sz="0" w:space="0" w:color="auto"/>
              <w:left w:val="none" w:sz="0" w:space="0" w:color="auto"/>
              <w:bottom w:val="none" w:sz="0" w:space="0" w:color="auto"/>
              <w:right w:val="none" w:sz="0" w:space="0" w:color="auto"/>
            </w:tcBorders>
            <w:hideMark/>
          </w:tcPr>
          <w:p w14:paraId="54E5ABFE" w14:textId="77777777" w:rsidR="00C844BA" w:rsidRPr="004425E6" w:rsidRDefault="00C844BA" w:rsidP="004F354F">
            <w:pPr>
              <w:rPr>
                <w:rFonts w:ascii="Calibri" w:eastAsia="Calibri" w:hAnsi="Calibri"/>
                <w:b w:val="0"/>
                <w:bCs w:val="0"/>
                <w:color w:val="auto"/>
              </w:rPr>
            </w:pPr>
            <w:r w:rsidRPr="004425E6">
              <w:rPr>
                <w:rFonts w:ascii="Calibri" w:eastAsia="Calibri" w:hAnsi="Calibri"/>
                <w:b w:val="0"/>
                <w:bCs w:val="0"/>
                <w:color w:val="auto"/>
              </w:rPr>
              <w:t>Longitudinal Practice (LP)</w:t>
            </w:r>
          </w:p>
        </w:tc>
        <w:tc>
          <w:tcPr>
            <w:tcW w:w="6514" w:type="dxa"/>
            <w:tcBorders>
              <w:top w:val="none" w:sz="0" w:space="0" w:color="auto"/>
              <w:left w:val="none" w:sz="0" w:space="0" w:color="auto"/>
              <w:bottom w:val="none" w:sz="0" w:space="0" w:color="auto"/>
              <w:right w:val="none" w:sz="0" w:space="0" w:color="auto"/>
            </w:tcBorders>
            <w:hideMark/>
          </w:tcPr>
          <w:p w14:paraId="0A041195" w14:textId="77777777" w:rsidR="00C844BA" w:rsidRPr="004425E6" w:rsidRDefault="00C844BA" w:rsidP="004F354F">
            <w:pP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rPr>
            </w:pPr>
            <w:r w:rsidRPr="004425E6">
              <w:rPr>
                <w:rFonts w:ascii="Calibri" w:eastAsia="Calibri" w:hAnsi="Calibri"/>
                <w:color w:val="auto"/>
              </w:rPr>
              <w:t>Students are scheduled for ½ a day every other week to a practice site to apply basic science and clinical skills development.  Objectives for LP are closely aligned and reinforced in LG.</w:t>
            </w:r>
          </w:p>
        </w:tc>
      </w:tr>
      <w:tr w:rsidR="00C844BA" w14:paraId="44697B12" w14:textId="77777777" w:rsidTr="004425E6">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428" w:type="dxa"/>
            <w:tcBorders>
              <w:top w:val="none" w:sz="0" w:space="0" w:color="auto"/>
              <w:left w:val="none" w:sz="0" w:space="0" w:color="auto"/>
              <w:bottom w:val="none" w:sz="0" w:space="0" w:color="auto"/>
              <w:right w:val="none" w:sz="0" w:space="0" w:color="auto"/>
            </w:tcBorders>
            <w:shd w:val="clear" w:color="auto" w:fill="auto"/>
            <w:hideMark/>
          </w:tcPr>
          <w:p w14:paraId="3871DB4A" w14:textId="77777777" w:rsidR="00C844BA" w:rsidRPr="004425E6" w:rsidRDefault="00C844BA" w:rsidP="004F354F">
            <w:pPr>
              <w:rPr>
                <w:rFonts w:ascii="Calibri" w:eastAsia="Calibri" w:hAnsi="Calibri"/>
                <w:b w:val="0"/>
                <w:bCs w:val="0"/>
                <w:color w:val="auto"/>
              </w:rPr>
            </w:pPr>
            <w:r w:rsidRPr="004425E6">
              <w:rPr>
                <w:rFonts w:ascii="Calibri" w:eastAsia="Calibri" w:hAnsi="Calibri"/>
                <w:b w:val="0"/>
                <w:bCs w:val="0"/>
                <w:color w:val="auto"/>
              </w:rPr>
              <w:t xml:space="preserve">OSCE </w:t>
            </w:r>
          </w:p>
        </w:tc>
        <w:tc>
          <w:tcPr>
            <w:tcW w:w="6514" w:type="dxa"/>
            <w:tcBorders>
              <w:top w:val="none" w:sz="0" w:space="0" w:color="auto"/>
              <w:left w:val="none" w:sz="0" w:space="0" w:color="auto"/>
              <w:bottom w:val="none" w:sz="0" w:space="0" w:color="auto"/>
              <w:right w:val="none" w:sz="0" w:space="0" w:color="auto"/>
            </w:tcBorders>
            <w:shd w:val="clear" w:color="auto" w:fill="auto"/>
            <w:hideMark/>
          </w:tcPr>
          <w:p w14:paraId="02F67815" w14:textId="77777777" w:rsidR="00C844BA" w:rsidRPr="004425E6" w:rsidRDefault="00C844BA" w:rsidP="004F354F">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rPr>
            </w:pPr>
            <w:r w:rsidRPr="004425E6">
              <w:rPr>
                <w:rFonts w:ascii="Calibri" w:eastAsia="Calibri" w:hAnsi="Calibri"/>
                <w:color w:val="auto"/>
              </w:rPr>
              <w:t>Objective Structured Clinical Examination – This will measure whether students have become proficient at professional behaviors, communication &amp; patient care skills across cases and contexts</w:t>
            </w:r>
          </w:p>
        </w:tc>
      </w:tr>
    </w:tbl>
    <w:p w14:paraId="1DA33949" w14:textId="77777777" w:rsidR="00C844BA" w:rsidRDefault="00C844BA" w:rsidP="00C844BA"/>
    <w:p w14:paraId="19D96489" w14:textId="77777777" w:rsidR="00C844BA" w:rsidRPr="008A39DE" w:rsidRDefault="00C844BA" w:rsidP="00C844BA">
      <w:pPr>
        <w:pStyle w:val="Heading2"/>
        <w:rPr>
          <w:color w:val="C00000"/>
        </w:rPr>
      </w:pPr>
      <w:bookmarkStart w:id="42" w:name="_Toc82092360"/>
      <w:r w:rsidRPr="008A39DE">
        <w:rPr>
          <w:color w:val="C00000"/>
        </w:rPr>
        <w:t>Patient Empaneling Process</w:t>
      </w:r>
      <w:bookmarkEnd w:id="42"/>
    </w:p>
    <w:p w14:paraId="43F2AC64" w14:textId="314090D8" w:rsidR="00C844BA" w:rsidRPr="00410A1C" w:rsidRDefault="00C844BA" w:rsidP="00C844BA">
      <w:pPr>
        <w:pStyle w:val="BodyText"/>
        <w:kinsoku w:val="0"/>
        <w:overflowPunct w:val="0"/>
        <w:spacing w:before="120" w:line="360" w:lineRule="auto"/>
        <w:ind w:right="418"/>
        <w:rPr>
          <w:rFonts w:asciiTheme="minorHAnsi" w:eastAsiaTheme="minorHAnsi" w:hAnsiTheme="minorHAnsi" w:cstheme="minorBidi"/>
          <w:color w:val="657C9C" w:themeColor="text2" w:themeTint="BF"/>
          <w:sz w:val="21"/>
          <w:szCs w:val="21"/>
        </w:rPr>
      </w:pPr>
      <w:r w:rsidRPr="004425E6">
        <w:rPr>
          <w:rFonts w:asciiTheme="minorHAnsi" w:eastAsiaTheme="minorHAnsi" w:hAnsiTheme="minorHAnsi" w:cstheme="minorBidi"/>
          <w:sz w:val="21"/>
          <w:szCs w:val="21"/>
        </w:rPr>
        <w:t xml:space="preserve">Patient empaneling is a unique learning experience for </w:t>
      </w:r>
      <w:r w:rsidR="00490A98" w:rsidRPr="004425E6">
        <w:rPr>
          <w:rFonts w:asciiTheme="minorHAnsi" w:eastAsiaTheme="minorHAnsi" w:hAnsiTheme="minorHAnsi" w:cstheme="minorBidi"/>
          <w:sz w:val="21"/>
          <w:szCs w:val="21"/>
        </w:rPr>
        <w:t>first- and second-year</w:t>
      </w:r>
      <w:r w:rsidRPr="004425E6">
        <w:rPr>
          <w:rFonts w:asciiTheme="minorHAnsi" w:eastAsiaTheme="minorHAnsi" w:hAnsiTheme="minorHAnsi" w:cstheme="minorBidi"/>
          <w:sz w:val="21"/>
          <w:szCs w:val="21"/>
        </w:rPr>
        <w:t xml:space="preserve"> medical students integrated into Longitudinal Practice (LP) and Longitudinal Group (LG) during Part One of the LSI curriculum.</w:t>
      </w:r>
    </w:p>
    <w:p w14:paraId="4FCC6340" w14:textId="77777777" w:rsidR="00C844BA" w:rsidRPr="00410A1C" w:rsidRDefault="00C844BA" w:rsidP="00C844BA">
      <w:pPr>
        <w:pStyle w:val="BodyText"/>
        <w:kinsoku w:val="0"/>
        <w:overflowPunct w:val="0"/>
        <w:spacing w:before="10"/>
        <w:rPr>
          <w:rFonts w:asciiTheme="minorHAnsi" w:eastAsiaTheme="minorHAnsi" w:hAnsiTheme="minorHAnsi" w:cstheme="minorBidi"/>
          <w:color w:val="657C9C" w:themeColor="text2" w:themeTint="BF"/>
          <w:sz w:val="21"/>
          <w:szCs w:val="21"/>
        </w:rPr>
      </w:pPr>
    </w:p>
    <w:p w14:paraId="6F086FCE" w14:textId="77777777" w:rsidR="00C844BA" w:rsidRPr="00410A1C" w:rsidRDefault="00C844BA" w:rsidP="00C844BA">
      <w:pPr>
        <w:pStyle w:val="BodyText"/>
        <w:kinsoku w:val="0"/>
        <w:overflowPunct w:val="0"/>
        <w:spacing w:before="1" w:line="360" w:lineRule="auto"/>
        <w:ind w:right="299"/>
        <w:rPr>
          <w:rFonts w:asciiTheme="minorHAnsi" w:eastAsiaTheme="minorHAnsi" w:hAnsiTheme="minorHAnsi" w:cstheme="minorBidi"/>
          <w:color w:val="657C9C" w:themeColor="text2" w:themeTint="BF"/>
          <w:sz w:val="21"/>
          <w:szCs w:val="21"/>
        </w:rPr>
      </w:pPr>
      <w:r w:rsidRPr="004425E6">
        <w:rPr>
          <w:rFonts w:asciiTheme="minorHAnsi" w:eastAsiaTheme="minorHAnsi" w:hAnsiTheme="minorHAnsi" w:cstheme="minorBidi"/>
          <w:sz w:val="21"/>
          <w:szCs w:val="21"/>
        </w:rPr>
        <w:t>Students are given a list of broadly defined symptoms, diagnoses, and sociodemographic and behavioral health issues connected to the Foundational Science concepts they are studying during each block in Part One. During LP, the student and LP preceptor identify patients to empanel who meet at least one of the block requirements on this list. Once identified, the student approaches the patient and requests permission to present their case as a method of learning about their respective symptom, diagnosis, or sociodemographic or behavioral health issue. After permission is obtained, the student uses the Empaneled Patient Form to gather the information needed from the patient and their medical record to present their case in a de-identified fashion.</w:t>
      </w:r>
    </w:p>
    <w:p w14:paraId="31B61EB5" w14:textId="77777777" w:rsidR="00C844BA" w:rsidRPr="00410A1C" w:rsidRDefault="00C844BA" w:rsidP="00C844BA">
      <w:pPr>
        <w:pStyle w:val="BodyText"/>
        <w:kinsoku w:val="0"/>
        <w:overflowPunct w:val="0"/>
        <w:spacing w:before="1" w:line="360" w:lineRule="auto"/>
        <w:rPr>
          <w:rFonts w:asciiTheme="minorHAnsi" w:eastAsiaTheme="minorHAnsi" w:hAnsiTheme="minorHAnsi" w:cstheme="minorBidi"/>
          <w:color w:val="657C9C" w:themeColor="text2" w:themeTint="BF"/>
          <w:sz w:val="21"/>
          <w:szCs w:val="21"/>
        </w:rPr>
      </w:pPr>
    </w:p>
    <w:p w14:paraId="32C4DCBF" w14:textId="77777777" w:rsidR="00C844BA" w:rsidRPr="00410A1C" w:rsidRDefault="00C844BA" w:rsidP="00C844BA">
      <w:pPr>
        <w:pStyle w:val="BodyText"/>
        <w:kinsoku w:val="0"/>
        <w:overflowPunct w:val="0"/>
        <w:spacing w:line="360" w:lineRule="auto"/>
        <w:ind w:right="251"/>
        <w:rPr>
          <w:rFonts w:asciiTheme="minorHAnsi" w:eastAsiaTheme="minorHAnsi" w:hAnsiTheme="minorHAnsi" w:cstheme="minorBidi"/>
          <w:color w:val="657C9C" w:themeColor="text2" w:themeTint="BF"/>
          <w:sz w:val="21"/>
          <w:szCs w:val="21"/>
        </w:rPr>
      </w:pPr>
      <w:r w:rsidRPr="004425E6">
        <w:rPr>
          <w:rFonts w:asciiTheme="minorHAnsi" w:eastAsiaTheme="minorHAnsi" w:hAnsiTheme="minorHAnsi" w:cstheme="minorBidi"/>
          <w:sz w:val="21"/>
          <w:szCs w:val="21"/>
        </w:rPr>
        <w:t xml:space="preserve">During a LG session toward the end of each block, every student is required to bring their completed </w:t>
      </w:r>
      <w:r w:rsidRPr="004425E6">
        <w:rPr>
          <w:rFonts w:asciiTheme="minorHAnsi" w:eastAsiaTheme="minorHAnsi" w:hAnsiTheme="minorHAnsi" w:cstheme="minorBidi"/>
          <w:sz w:val="21"/>
          <w:szCs w:val="21"/>
        </w:rPr>
        <w:lastRenderedPageBreak/>
        <w:t>Empaneled Patient Form to class. The LG facilitator will record that each student has their completed form and invite students to present their empaneled patient to their peers with the understanding that not every symptom, diagnosis, or sociodemographic or behavioral health issue needs to be presented and discussed.</w:t>
      </w:r>
    </w:p>
    <w:p w14:paraId="455560CE" w14:textId="77777777" w:rsidR="00C844BA" w:rsidRPr="00410A1C" w:rsidRDefault="00C844BA" w:rsidP="00C844BA">
      <w:pPr>
        <w:pStyle w:val="BodyText"/>
        <w:kinsoku w:val="0"/>
        <w:overflowPunct w:val="0"/>
        <w:spacing w:line="360" w:lineRule="auto"/>
        <w:ind w:right="642"/>
        <w:rPr>
          <w:rFonts w:asciiTheme="minorHAnsi" w:eastAsiaTheme="minorHAnsi" w:hAnsiTheme="minorHAnsi" w:cstheme="minorBidi"/>
          <w:color w:val="657C9C" w:themeColor="text2" w:themeTint="BF"/>
          <w:sz w:val="21"/>
          <w:szCs w:val="21"/>
        </w:rPr>
      </w:pPr>
      <w:r w:rsidRPr="004425E6">
        <w:rPr>
          <w:rFonts w:asciiTheme="minorHAnsi" w:eastAsiaTheme="minorHAnsi" w:hAnsiTheme="minorHAnsi" w:cstheme="minorBidi"/>
          <w:sz w:val="21"/>
          <w:szCs w:val="21"/>
        </w:rPr>
        <w:t>With guidance from their LG facilitator, students will discuss</w:t>
      </w:r>
      <w:r>
        <w:t xml:space="preserve"> </w:t>
      </w:r>
      <w:r w:rsidRPr="004425E6">
        <w:rPr>
          <w:rFonts w:asciiTheme="minorHAnsi" w:eastAsiaTheme="minorHAnsi" w:hAnsiTheme="minorHAnsi" w:cstheme="minorBidi"/>
          <w:sz w:val="21"/>
          <w:szCs w:val="21"/>
        </w:rPr>
        <w:t>the empaneled patient cases and focus on the following questions:</w:t>
      </w:r>
    </w:p>
    <w:p w14:paraId="776F9B5F" w14:textId="77777777" w:rsidR="00C844BA" w:rsidRPr="00410A1C" w:rsidRDefault="00C844BA" w:rsidP="00C844BA">
      <w:pPr>
        <w:pStyle w:val="ListParagraph"/>
        <w:widowControl w:val="0"/>
        <w:numPr>
          <w:ilvl w:val="0"/>
          <w:numId w:val="39"/>
        </w:numPr>
        <w:tabs>
          <w:tab w:val="left" w:pos="921"/>
        </w:tabs>
        <w:kinsoku w:val="0"/>
        <w:overflowPunct w:val="0"/>
        <w:autoSpaceDE w:val="0"/>
        <w:autoSpaceDN w:val="0"/>
        <w:adjustRightInd w:val="0"/>
        <w:spacing w:before="3" w:after="0" w:line="237" w:lineRule="auto"/>
        <w:ind w:right="786" w:hanging="360"/>
        <w:contextualSpacing w:val="0"/>
        <w:jc w:val="left"/>
        <w:rPr>
          <w:rFonts w:eastAsiaTheme="minorHAnsi"/>
          <w:color w:val="657C9C" w:themeColor="text2" w:themeTint="BF"/>
          <w:sz w:val="21"/>
          <w:szCs w:val="21"/>
        </w:rPr>
      </w:pPr>
      <w:r w:rsidRPr="004425E6">
        <w:rPr>
          <w:rFonts w:eastAsiaTheme="minorHAnsi"/>
          <w:sz w:val="21"/>
          <w:szCs w:val="21"/>
        </w:rPr>
        <w:t>How are the chief complaint, signs and symptoms, condition, or situation in the empaneled patient different or similar to the standardized patient or clinical reasoning case discussed in the LG classroom?</w:t>
      </w:r>
    </w:p>
    <w:p w14:paraId="0FA871DE" w14:textId="77777777" w:rsidR="00C844BA" w:rsidRPr="004425E6" w:rsidRDefault="00C844BA" w:rsidP="00C844BA">
      <w:pPr>
        <w:pStyle w:val="ListParagraph"/>
        <w:widowControl w:val="0"/>
        <w:numPr>
          <w:ilvl w:val="0"/>
          <w:numId w:val="39"/>
        </w:numPr>
        <w:tabs>
          <w:tab w:val="left" w:pos="921"/>
        </w:tabs>
        <w:kinsoku w:val="0"/>
        <w:overflowPunct w:val="0"/>
        <w:autoSpaceDE w:val="0"/>
        <w:autoSpaceDN w:val="0"/>
        <w:adjustRightInd w:val="0"/>
        <w:spacing w:before="3" w:after="0" w:line="269" w:lineRule="exact"/>
        <w:ind w:hanging="360"/>
        <w:contextualSpacing w:val="0"/>
        <w:jc w:val="left"/>
        <w:rPr>
          <w:rFonts w:eastAsiaTheme="minorHAnsi"/>
          <w:sz w:val="21"/>
          <w:szCs w:val="21"/>
        </w:rPr>
      </w:pPr>
      <w:r w:rsidRPr="004425E6">
        <w:rPr>
          <w:rFonts w:eastAsiaTheme="minorHAnsi"/>
          <w:sz w:val="21"/>
          <w:szCs w:val="21"/>
        </w:rPr>
        <w:t>What barriers did the empaneled patient face in obtaining care for their health concern?</w:t>
      </w:r>
    </w:p>
    <w:p w14:paraId="4C2509EB" w14:textId="77777777" w:rsidR="00C844BA" w:rsidRPr="004425E6" w:rsidRDefault="00C844BA" w:rsidP="00C844BA">
      <w:pPr>
        <w:pStyle w:val="ListParagraph"/>
        <w:widowControl w:val="0"/>
        <w:numPr>
          <w:ilvl w:val="0"/>
          <w:numId w:val="39"/>
        </w:numPr>
        <w:tabs>
          <w:tab w:val="left" w:pos="921"/>
        </w:tabs>
        <w:kinsoku w:val="0"/>
        <w:overflowPunct w:val="0"/>
        <w:autoSpaceDE w:val="0"/>
        <w:autoSpaceDN w:val="0"/>
        <w:adjustRightInd w:val="0"/>
        <w:spacing w:before="2" w:after="0" w:line="237" w:lineRule="auto"/>
        <w:ind w:right="944" w:hanging="360"/>
        <w:contextualSpacing w:val="0"/>
        <w:jc w:val="left"/>
        <w:rPr>
          <w:rFonts w:eastAsiaTheme="minorHAnsi"/>
          <w:sz w:val="21"/>
          <w:szCs w:val="21"/>
        </w:rPr>
      </w:pPr>
      <w:r w:rsidRPr="004425E6">
        <w:rPr>
          <w:rFonts w:eastAsiaTheme="minorHAnsi"/>
          <w:sz w:val="21"/>
          <w:szCs w:val="21"/>
        </w:rPr>
        <w:t>In considering your empaneled patient, what would be important for you to remember with future patients?</w:t>
      </w:r>
    </w:p>
    <w:p w14:paraId="43FA6605" w14:textId="77777777" w:rsidR="00C844BA" w:rsidRPr="004425E6" w:rsidRDefault="00C844BA" w:rsidP="00C844BA">
      <w:pPr>
        <w:pStyle w:val="ListParagraph"/>
        <w:widowControl w:val="0"/>
        <w:numPr>
          <w:ilvl w:val="0"/>
          <w:numId w:val="39"/>
        </w:numPr>
        <w:tabs>
          <w:tab w:val="left" w:pos="921"/>
        </w:tabs>
        <w:kinsoku w:val="0"/>
        <w:overflowPunct w:val="0"/>
        <w:autoSpaceDE w:val="0"/>
        <w:autoSpaceDN w:val="0"/>
        <w:adjustRightInd w:val="0"/>
        <w:spacing w:before="4" w:after="0" w:line="237" w:lineRule="auto"/>
        <w:ind w:right="327" w:hanging="360"/>
        <w:contextualSpacing w:val="0"/>
        <w:jc w:val="left"/>
        <w:rPr>
          <w:rFonts w:eastAsiaTheme="minorHAnsi"/>
          <w:sz w:val="21"/>
          <w:szCs w:val="21"/>
        </w:rPr>
      </w:pPr>
      <w:r w:rsidRPr="004425E6">
        <w:rPr>
          <w:rFonts w:eastAsiaTheme="minorHAnsi"/>
          <w:sz w:val="21"/>
          <w:szCs w:val="21"/>
        </w:rPr>
        <w:t>How does this symptom, diagnosis, or sociodemographic or behavioral health issue impact the life and overall health of the patient?</w:t>
      </w:r>
    </w:p>
    <w:p w14:paraId="7828AC00" w14:textId="77777777" w:rsidR="00C844BA" w:rsidRPr="004425E6" w:rsidRDefault="00C844BA" w:rsidP="00C844BA">
      <w:pPr>
        <w:pStyle w:val="BodyText"/>
        <w:kinsoku w:val="0"/>
        <w:overflowPunct w:val="0"/>
        <w:rPr>
          <w:rFonts w:asciiTheme="minorHAnsi" w:eastAsiaTheme="minorHAnsi" w:hAnsiTheme="minorHAnsi" w:cstheme="minorBidi"/>
          <w:sz w:val="21"/>
          <w:szCs w:val="21"/>
        </w:rPr>
      </w:pPr>
    </w:p>
    <w:p w14:paraId="4B5B6234" w14:textId="77777777" w:rsidR="00C844BA" w:rsidRPr="004425E6" w:rsidRDefault="00C844BA" w:rsidP="00C844BA">
      <w:pPr>
        <w:pStyle w:val="BodyText"/>
        <w:kinsoku w:val="0"/>
        <w:overflowPunct w:val="0"/>
        <w:spacing w:before="1" w:line="360" w:lineRule="auto"/>
        <w:ind w:right="1051"/>
        <w:rPr>
          <w:rFonts w:asciiTheme="minorHAnsi" w:eastAsiaTheme="minorHAnsi" w:hAnsiTheme="minorHAnsi" w:cstheme="minorBidi"/>
          <w:sz w:val="21"/>
          <w:szCs w:val="21"/>
        </w:rPr>
      </w:pPr>
      <w:r w:rsidRPr="004425E6">
        <w:rPr>
          <w:rFonts w:asciiTheme="minorHAnsi" w:eastAsiaTheme="minorHAnsi" w:hAnsiTheme="minorHAnsi" w:cstheme="minorBidi"/>
          <w:sz w:val="21"/>
          <w:szCs w:val="21"/>
        </w:rPr>
        <w:t>Patient empaneling connects the Foundational Science, Longitudinal Practice, and Longitudinal Group components of the curriculum, and through this experience students are able to:</w:t>
      </w:r>
    </w:p>
    <w:p w14:paraId="0BD33571" w14:textId="77777777" w:rsidR="00C844BA" w:rsidRPr="004425E6" w:rsidRDefault="00C844BA" w:rsidP="00C844BA">
      <w:pPr>
        <w:pStyle w:val="ListParagraph"/>
        <w:widowControl w:val="0"/>
        <w:numPr>
          <w:ilvl w:val="0"/>
          <w:numId w:val="39"/>
        </w:numPr>
        <w:tabs>
          <w:tab w:val="left" w:pos="921"/>
        </w:tabs>
        <w:kinsoku w:val="0"/>
        <w:overflowPunct w:val="0"/>
        <w:autoSpaceDE w:val="0"/>
        <w:autoSpaceDN w:val="0"/>
        <w:adjustRightInd w:val="0"/>
        <w:spacing w:before="2" w:after="0" w:line="237" w:lineRule="auto"/>
        <w:ind w:right="343" w:hanging="360"/>
        <w:contextualSpacing w:val="0"/>
        <w:jc w:val="left"/>
        <w:rPr>
          <w:rFonts w:eastAsiaTheme="minorHAnsi"/>
          <w:sz w:val="21"/>
          <w:szCs w:val="21"/>
        </w:rPr>
      </w:pPr>
      <w:r w:rsidRPr="004425E6">
        <w:rPr>
          <w:rFonts w:eastAsiaTheme="minorHAnsi"/>
          <w:sz w:val="21"/>
          <w:szCs w:val="21"/>
        </w:rPr>
        <w:t>Apply classroom knowledge and clinical skills to the care of patients with varied symptoms, diagnoses, and sociodemographic and behavioral health issues.</w:t>
      </w:r>
    </w:p>
    <w:p w14:paraId="40B5EDA4" w14:textId="77777777" w:rsidR="00C844BA" w:rsidRPr="004425E6" w:rsidRDefault="00C844BA" w:rsidP="00C844BA">
      <w:pPr>
        <w:pStyle w:val="ListParagraph"/>
        <w:widowControl w:val="0"/>
        <w:numPr>
          <w:ilvl w:val="0"/>
          <w:numId w:val="39"/>
        </w:numPr>
        <w:tabs>
          <w:tab w:val="left" w:pos="921"/>
        </w:tabs>
        <w:kinsoku w:val="0"/>
        <w:overflowPunct w:val="0"/>
        <w:autoSpaceDE w:val="0"/>
        <w:autoSpaceDN w:val="0"/>
        <w:adjustRightInd w:val="0"/>
        <w:spacing w:before="4" w:after="0" w:line="237" w:lineRule="auto"/>
        <w:ind w:right="1104" w:hanging="360"/>
        <w:contextualSpacing w:val="0"/>
        <w:jc w:val="left"/>
        <w:rPr>
          <w:rFonts w:eastAsiaTheme="minorHAnsi"/>
          <w:sz w:val="21"/>
          <w:szCs w:val="21"/>
        </w:rPr>
      </w:pPr>
      <w:r w:rsidRPr="004425E6">
        <w:rPr>
          <w:rFonts w:eastAsiaTheme="minorHAnsi"/>
          <w:sz w:val="21"/>
          <w:szCs w:val="21"/>
        </w:rPr>
        <w:t>Demonstrate effective communication of patient cases to health care team members, including attending physicians and peers.</w:t>
      </w:r>
    </w:p>
    <w:p w14:paraId="1E6A9242" w14:textId="77777777" w:rsidR="00C844BA" w:rsidRPr="004425E6" w:rsidRDefault="00C844BA" w:rsidP="00C844BA">
      <w:pPr>
        <w:pStyle w:val="ListParagraph"/>
        <w:widowControl w:val="0"/>
        <w:numPr>
          <w:ilvl w:val="0"/>
          <w:numId w:val="39"/>
        </w:numPr>
        <w:tabs>
          <w:tab w:val="left" w:pos="921"/>
        </w:tabs>
        <w:kinsoku w:val="0"/>
        <w:overflowPunct w:val="0"/>
        <w:autoSpaceDE w:val="0"/>
        <w:autoSpaceDN w:val="0"/>
        <w:adjustRightInd w:val="0"/>
        <w:spacing w:before="3" w:after="0" w:line="237" w:lineRule="auto"/>
        <w:ind w:right="486" w:hanging="360"/>
        <w:contextualSpacing w:val="0"/>
        <w:jc w:val="left"/>
        <w:rPr>
          <w:rFonts w:eastAsiaTheme="minorHAnsi"/>
          <w:sz w:val="21"/>
          <w:szCs w:val="21"/>
        </w:rPr>
      </w:pPr>
      <w:r w:rsidRPr="004425E6">
        <w:rPr>
          <w:rFonts w:eastAsiaTheme="minorHAnsi"/>
          <w:sz w:val="21"/>
          <w:szCs w:val="21"/>
        </w:rPr>
        <w:t>Compare and contrast presentation, assessment, and management of patients in diverse health care settings.</w:t>
      </w:r>
    </w:p>
    <w:p w14:paraId="7979B41B" w14:textId="77777777" w:rsidR="00C844BA" w:rsidRPr="004425E6" w:rsidRDefault="00C844BA" w:rsidP="00C844BA">
      <w:pPr>
        <w:pStyle w:val="ListParagraph"/>
        <w:widowControl w:val="0"/>
        <w:numPr>
          <w:ilvl w:val="0"/>
          <w:numId w:val="39"/>
        </w:numPr>
        <w:tabs>
          <w:tab w:val="left" w:pos="921"/>
        </w:tabs>
        <w:kinsoku w:val="0"/>
        <w:overflowPunct w:val="0"/>
        <w:autoSpaceDE w:val="0"/>
        <w:autoSpaceDN w:val="0"/>
        <w:adjustRightInd w:val="0"/>
        <w:spacing w:before="4" w:after="0" w:line="237" w:lineRule="auto"/>
        <w:ind w:right="391" w:hanging="360"/>
        <w:contextualSpacing w:val="0"/>
        <w:jc w:val="left"/>
        <w:rPr>
          <w:rFonts w:eastAsiaTheme="minorHAnsi"/>
          <w:sz w:val="21"/>
          <w:szCs w:val="21"/>
        </w:rPr>
      </w:pPr>
      <w:r w:rsidRPr="004425E6">
        <w:rPr>
          <w:rFonts w:eastAsiaTheme="minorHAnsi"/>
          <w:sz w:val="21"/>
          <w:szCs w:val="21"/>
        </w:rPr>
        <w:t>Practice population management by following a cohort of patients over time to see how their problems interface with the health care system.</w:t>
      </w:r>
    </w:p>
    <w:p w14:paraId="4CFF709C" w14:textId="77777777" w:rsidR="00C844BA" w:rsidRPr="00410A1C" w:rsidRDefault="00C844BA" w:rsidP="00C844BA">
      <w:pPr>
        <w:pStyle w:val="BodyText"/>
        <w:kinsoku w:val="0"/>
        <w:overflowPunct w:val="0"/>
        <w:spacing w:before="1"/>
        <w:rPr>
          <w:rFonts w:asciiTheme="minorHAnsi" w:eastAsiaTheme="minorHAnsi" w:hAnsiTheme="minorHAnsi" w:cstheme="minorBidi"/>
          <w:color w:val="657C9C" w:themeColor="text2" w:themeTint="BF"/>
          <w:sz w:val="21"/>
          <w:szCs w:val="21"/>
        </w:rPr>
      </w:pPr>
    </w:p>
    <w:p w14:paraId="7E8FF3CC" w14:textId="77777777" w:rsidR="00C844BA" w:rsidRDefault="00C844BA" w:rsidP="00C844BA">
      <w:pPr>
        <w:pStyle w:val="BodyText"/>
        <w:kinsoku w:val="0"/>
        <w:overflowPunct w:val="0"/>
        <w:ind w:left="200" w:right="257"/>
        <w:rPr>
          <w:color w:val="000000"/>
        </w:rPr>
      </w:pPr>
      <w:r w:rsidRPr="004425E6">
        <w:rPr>
          <w:rFonts w:asciiTheme="minorHAnsi" w:eastAsiaTheme="minorHAnsi" w:hAnsiTheme="minorHAnsi" w:cstheme="minorBidi"/>
          <w:sz w:val="21"/>
          <w:szCs w:val="21"/>
        </w:rPr>
        <w:t xml:space="preserve">An example of a student discussion about empaneled patients facilitated by Dr. Dan Clinchot, the Vice Dean of Education in the College of Medicine, can be found at the following link: </w:t>
      </w:r>
      <w:hyperlink r:id="rId20" w:history="1">
        <w:r w:rsidRPr="004425E6">
          <w:rPr>
            <w:u w:val="single"/>
          </w:rPr>
          <w:t>https://www.youtube.com/watch?v=anLUBTKW0-0</w:t>
        </w:r>
      </w:hyperlink>
      <w:r>
        <w:rPr>
          <w:color w:val="000000"/>
        </w:rPr>
        <w:t>.</w:t>
      </w:r>
    </w:p>
    <w:p w14:paraId="7388E539" w14:textId="77777777" w:rsidR="00C844BA" w:rsidRDefault="00C844BA" w:rsidP="00C844BA">
      <w:pPr>
        <w:pStyle w:val="BodyText"/>
        <w:kinsoku w:val="0"/>
        <w:overflowPunct w:val="0"/>
        <w:spacing w:before="11"/>
        <w:rPr>
          <w:sz w:val="13"/>
          <w:szCs w:val="13"/>
        </w:rPr>
      </w:pPr>
    </w:p>
    <w:p w14:paraId="65CEAF52" w14:textId="77777777" w:rsidR="00C844BA" w:rsidRPr="004425E6" w:rsidRDefault="00C844BA" w:rsidP="00C844BA">
      <w:pPr>
        <w:pStyle w:val="BodyText"/>
        <w:kinsoku w:val="0"/>
        <w:overflowPunct w:val="0"/>
        <w:spacing w:before="93" w:line="360" w:lineRule="auto"/>
        <w:ind w:left="202" w:right="245"/>
        <w:rPr>
          <w:rFonts w:asciiTheme="minorHAnsi" w:eastAsiaTheme="minorHAnsi" w:hAnsiTheme="minorHAnsi" w:cstheme="minorBidi"/>
          <w:sz w:val="21"/>
          <w:szCs w:val="21"/>
        </w:rPr>
      </w:pPr>
      <w:r w:rsidRPr="004425E6">
        <w:rPr>
          <w:rFonts w:asciiTheme="minorHAnsi" w:eastAsiaTheme="minorHAnsi" w:hAnsiTheme="minorHAnsi" w:cstheme="minorBidi"/>
          <w:sz w:val="21"/>
          <w:szCs w:val="21"/>
        </w:rPr>
        <w:t>The symptoms, diagnoses, and sociodemographic or behavioral health issues for each block are listed on the following pages. Students may empanel a patient with any of the listed requirements at any time, even if for presentation in a future block. It is highly recommended that students complete an Empaneled Patient Form at the time a patient is identified and empaneled. Students should keep track of this form, so it can be retrieved to present the empaneled patient during the appropriate block.</w:t>
      </w:r>
    </w:p>
    <w:p w14:paraId="4528C11E" w14:textId="77777777" w:rsidR="00C844BA" w:rsidRDefault="00C844BA" w:rsidP="00C844BA"/>
    <w:p w14:paraId="47857E0E" w14:textId="77777777" w:rsidR="00C844BA" w:rsidRDefault="00C844BA" w:rsidP="00C844BA">
      <w:r w:rsidRPr="004425E6">
        <w:rPr>
          <w:color w:val="auto"/>
        </w:rPr>
        <w:t>THANKS for helping with the empaneling process. This is one feature of the LSI Curriculum that provides very high yield learning and clinical integration!</w:t>
      </w:r>
    </w:p>
    <w:p w14:paraId="6741B6FA" w14:textId="77777777" w:rsidR="00C844BA" w:rsidRPr="00DB31E2" w:rsidRDefault="00C844BA" w:rsidP="00C844BA">
      <w:pPr>
        <w:jc w:val="right"/>
      </w:pPr>
    </w:p>
    <w:p w14:paraId="66D44292" w14:textId="77777777" w:rsidR="008A39DE" w:rsidRDefault="008A39DE" w:rsidP="00C844BA">
      <w:pPr>
        <w:pStyle w:val="Heading3"/>
      </w:pPr>
      <w:bookmarkStart w:id="43" w:name="_Toc82092361"/>
    </w:p>
    <w:p w14:paraId="5F157121" w14:textId="1BC4C55D" w:rsidR="00C844BA" w:rsidRPr="00372CD3" w:rsidRDefault="00C844BA" w:rsidP="00C844BA">
      <w:pPr>
        <w:pStyle w:val="Heading3"/>
      </w:pPr>
      <w:r w:rsidRPr="00372CD3">
        <w:t>Empaneling requirements by block</w:t>
      </w:r>
      <w:bookmarkEnd w:id="43"/>
    </w:p>
    <w:p w14:paraId="54A1F6CC" w14:textId="77777777" w:rsidR="00C844BA" w:rsidRDefault="00C844BA" w:rsidP="00C844BA">
      <w:pPr>
        <w:spacing w:after="120"/>
        <w:rPr>
          <w:b/>
          <w:color w:val="FF0000"/>
          <w:sz w:val="32"/>
          <w:szCs w:val="28"/>
        </w:rPr>
        <w:sectPr w:rsidR="00C844BA" w:rsidSect="00BF702B">
          <w:type w:val="continuous"/>
          <w:pgSz w:w="12240" w:h="15840"/>
          <w:pgMar w:top="1260" w:right="1260" w:bottom="810" w:left="1260" w:header="720" w:footer="460" w:gutter="0"/>
          <w:cols w:space="720"/>
          <w:titlePg/>
          <w:docGrid w:linePitch="360"/>
        </w:sectPr>
      </w:pPr>
    </w:p>
    <w:p w14:paraId="6485DAF5" w14:textId="77777777" w:rsidR="00C844BA" w:rsidRDefault="00C844BA" w:rsidP="00C844BA">
      <w:pPr>
        <w:spacing w:after="120"/>
        <w:rPr>
          <w:b/>
          <w:color w:val="FF0000"/>
          <w:sz w:val="32"/>
          <w:szCs w:val="28"/>
        </w:rPr>
      </w:pPr>
    </w:p>
    <w:p w14:paraId="7E2DC397" w14:textId="77777777" w:rsidR="00C844BA" w:rsidRPr="00372CD3" w:rsidRDefault="00C844BA" w:rsidP="00C844BA">
      <w:pPr>
        <w:spacing w:after="120"/>
        <w:rPr>
          <w:rFonts w:asciiTheme="majorHAnsi" w:eastAsiaTheme="majorEastAsia" w:hAnsiTheme="majorHAnsi" w:cstheme="majorBidi"/>
          <w:b/>
          <w:color w:val="BB0000"/>
          <w:sz w:val="32"/>
          <w:szCs w:val="24"/>
        </w:rPr>
      </w:pPr>
      <w:r w:rsidRPr="00372CD3">
        <w:rPr>
          <w:rFonts w:asciiTheme="majorHAnsi" w:eastAsiaTheme="majorEastAsia" w:hAnsiTheme="majorHAnsi" w:cstheme="majorBidi"/>
          <w:b/>
          <w:color w:val="BB0000"/>
          <w:sz w:val="32"/>
          <w:szCs w:val="24"/>
        </w:rPr>
        <w:t>Year 1</w:t>
      </w:r>
    </w:p>
    <w:p w14:paraId="3CB568D9" w14:textId="77777777" w:rsidR="00C844BA" w:rsidRPr="00CF2449" w:rsidRDefault="00C844BA" w:rsidP="00C844BA">
      <w:pPr>
        <w:pStyle w:val="NoSpacing"/>
        <w:rPr>
          <w:rFonts w:ascii="Times New Roman" w:hAnsi="Times New Roman" w:cs="Times New Roman"/>
          <w:b/>
          <w:sz w:val="24"/>
          <w:szCs w:val="24"/>
        </w:rPr>
      </w:pPr>
      <w:r w:rsidRPr="00CF2449">
        <w:rPr>
          <w:rFonts w:ascii="Times New Roman" w:hAnsi="Times New Roman" w:cs="Times New Roman"/>
          <w:b/>
          <w:sz w:val="24"/>
          <w:szCs w:val="24"/>
        </w:rPr>
        <w:t xml:space="preserve">Bone and Muscle </w:t>
      </w:r>
      <w:r>
        <w:rPr>
          <w:rFonts w:ascii="Times New Roman" w:hAnsi="Times New Roman" w:cs="Times New Roman"/>
          <w:b/>
          <w:sz w:val="24"/>
          <w:szCs w:val="24"/>
        </w:rPr>
        <w:t>B</w:t>
      </w:r>
      <w:r w:rsidRPr="00CF2449">
        <w:rPr>
          <w:rFonts w:ascii="Times New Roman" w:hAnsi="Times New Roman" w:cs="Times New Roman"/>
          <w:b/>
          <w:sz w:val="24"/>
          <w:szCs w:val="24"/>
        </w:rPr>
        <w:t>lock</w:t>
      </w:r>
    </w:p>
    <w:tbl>
      <w:tblPr>
        <w:tblW w:w="0" w:type="auto"/>
        <w:tblInd w:w="171" w:type="dxa"/>
        <w:tblLayout w:type="fixed"/>
        <w:tblCellMar>
          <w:left w:w="0" w:type="dxa"/>
          <w:right w:w="0" w:type="dxa"/>
        </w:tblCellMar>
        <w:tblLook w:val="0000" w:firstRow="0" w:lastRow="0" w:firstColumn="0" w:lastColumn="0" w:noHBand="0" w:noVBand="0"/>
      </w:tblPr>
      <w:tblGrid>
        <w:gridCol w:w="3694"/>
        <w:gridCol w:w="6094"/>
      </w:tblGrid>
      <w:tr w:rsidR="00C844BA" w14:paraId="160ECFEA" w14:textId="77777777" w:rsidTr="004F354F">
        <w:trPr>
          <w:trHeight w:val="2147"/>
        </w:trPr>
        <w:tc>
          <w:tcPr>
            <w:tcW w:w="3694" w:type="dxa"/>
            <w:tcBorders>
              <w:top w:val="none" w:sz="6" w:space="0" w:color="auto"/>
              <w:left w:val="none" w:sz="6" w:space="0" w:color="auto"/>
              <w:bottom w:val="none" w:sz="6" w:space="0" w:color="auto"/>
              <w:right w:val="none" w:sz="6" w:space="0" w:color="auto"/>
            </w:tcBorders>
          </w:tcPr>
          <w:p w14:paraId="16842361" w14:textId="77777777" w:rsidR="00C844BA" w:rsidRDefault="00C844BA" w:rsidP="004F354F">
            <w:pPr>
              <w:pStyle w:val="TableParagraph"/>
              <w:numPr>
                <w:ilvl w:val="0"/>
                <w:numId w:val="27"/>
              </w:numPr>
              <w:tabs>
                <w:tab w:val="left" w:pos="497"/>
              </w:tabs>
              <w:kinsoku w:val="0"/>
              <w:overflowPunct w:val="0"/>
              <w:spacing w:before="1" w:line="269" w:lineRule="exact"/>
              <w:rPr>
                <w:sz w:val="22"/>
                <w:szCs w:val="22"/>
              </w:rPr>
            </w:pPr>
            <w:r>
              <w:rPr>
                <w:sz w:val="22"/>
                <w:szCs w:val="22"/>
              </w:rPr>
              <w:t>Back pain</w:t>
            </w:r>
          </w:p>
          <w:p w14:paraId="664DEBD8" w14:textId="77777777" w:rsidR="00C844BA" w:rsidRDefault="00C844BA" w:rsidP="004F354F">
            <w:pPr>
              <w:pStyle w:val="TableParagraph"/>
              <w:numPr>
                <w:ilvl w:val="0"/>
                <w:numId w:val="27"/>
              </w:numPr>
              <w:tabs>
                <w:tab w:val="left" w:pos="497"/>
              </w:tabs>
              <w:kinsoku w:val="0"/>
              <w:overflowPunct w:val="0"/>
              <w:rPr>
                <w:sz w:val="22"/>
                <w:szCs w:val="22"/>
              </w:rPr>
            </w:pPr>
            <w:r>
              <w:rPr>
                <w:sz w:val="22"/>
                <w:szCs w:val="22"/>
              </w:rPr>
              <w:t>Hip</w:t>
            </w:r>
            <w:r>
              <w:rPr>
                <w:spacing w:val="-1"/>
                <w:sz w:val="22"/>
                <w:szCs w:val="22"/>
              </w:rPr>
              <w:t xml:space="preserve"> </w:t>
            </w:r>
            <w:r>
              <w:rPr>
                <w:sz w:val="22"/>
                <w:szCs w:val="22"/>
              </w:rPr>
              <w:t>pain</w:t>
            </w:r>
          </w:p>
          <w:p w14:paraId="565DB2BB" w14:textId="77777777" w:rsidR="00C844BA" w:rsidRDefault="00C844BA" w:rsidP="004F354F">
            <w:pPr>
              <w:pStyle w:val="TableParagraph"/>
              <w:numPr>
                <w:ilvl w:val="0"/>
                <w:numId w:val="27"/>
              </w:numPr>
              <w:tabs>
                <w:tab w:val="left" w:pos="497"/>
              </w:tabs>
              <w:kinsoku w:val="0"/>
              <w:overflowPunct w:val="0"/>
              <w:rPr>
                <w:sz w:val="22"/>
                <w:szCs w:val="22"/>
              </w:rPr>
            </w:pPr>
            <w:r>
              <w:rPr>
                <w:sz w:val="22"/>
                <w:szCs w:val="22"/>
              </w:rPr>
              <w:t>Knee</w:t>
            </w:r>
            <w:r>
              <w:rPr>
                <w:spacing w:val="-1"/>
                <w:sz w:val="22"/>
                <w:szCs w:val="22"/>
              </w:rPr>
              <w:t xml:space="preserve"> </w:t>
            </w:r>
            <w:r>
              <w:rPr>
                <w:sz w:val="22"/>
                <w:szCs w:val="22"/>
              </w:rPr>
              <w:t>pain</w:t>
            </w:r>
          </w:p>
          <w:p w14:paraId="639E9409" w14:textId="77777777" w:rsidR="00C844BA" w:rsidRDefault="00C844BA" w:rsidP="004F354F">
            <w:pPr>
              <w:pStyle w:val="TableParagraph"/>
              <w:numPr>
                <w:ilvl w:val="0"/>
                <w:numId w:val="27"/>
              </w:numPr>
              <w:tabs>
                <w:tab w:val="left" w:pos="497"/>
              </w:tabs>
              <w:kinsoku w:val="0"/>
              <w:overflowPunct w:val="0"/>
              <w:spacing w:line="269" w:lineRule="exact"/>
              <w:rPr>
                <w:sz w:val="22"/>
                <w:szCs w:val="22"/>
              </w:rPr>
            </w:pPr>
            <w:r>
              <w:rPr>
                <w:sz w:val="22"/>
                <w:szCs w:val="22"/>
              </w:rPr>
              <w:t>Shoulder pain</w:t>
            </w:r>
          </w:p>
          <w:p w14:paraId="55A210E2" w14:textId="77777777" w:rsidR="00C844BA" w:rsidRDefault="00C844BA" w:rsidP="004F354F">
            <w:pPr>
              <w:pStyle w:val="TableParagraph"/>
              <w:numPr>
                <w:ilvl w:val="0"/>
                <w:numId w:val="27"/>
              </w:numPr>
              <w:tabs>
                <w:tab w:val="left" w:pos="497"/>
              </w:tabs>
              <w:kinsoku w:val="0"/>
              <w:overflowPunct w:val="0"/>
              <w:rPr>
                <w:sz w:val="22"/>
                <w:szCs w:val="22"/>
              </w:rPr>
            </w:pPr>
            <w:r>
              <w:rPr>
                <w:sz w:val="22"/>
                <w:szCs w:val="22"/>
              </w:rPr>
              <w:t>Dislocation</w:t>
            </w:r>
          </w:p>
          <w:p w14:paraId="456E925B" w14:textId="77777777" w:rsidR="00C844BA" w:rsidRDefault="00C844BA" w:rsidP="004F354F">
            <w:pPr>
              <w:pStyle w:val="TableParagraph"/>
              <w:numPr>
                <w:ilvl w:val="0"/>
                <w:numId w:val="27"/>
              </w:numPr>
              <w:tabs>
                <w:tab w:val="left" w:pos="497"/>
              </w:tabs>
              <w:kinsoku w:val="0"/>
              <w:overflowPunct w:val="0"/>
              <w:rPr>
                <w:sz w:val="22"/>
                <w:szCs w:val="22"/>
              </w:rPr>
            </w:pPr>
            <w:r>
              <w:rPr>
                <w:sz w:val="22"/>
                <w:szCs w:val="22"/>
              </w:rPr>
              <w:t>Fibromyalgia</w:t>
            </w:r>
          </w:p>
          <w:p w14:paraId="3DF1883F" w14:textId="77777777" w:rsidR="00C844BA" w:rsidRDefault="00C844BA" w:rsidP="004F354F">
            <w:pPr>
              <w:pStyle w:val="TableParagraph"/>
              <w:numPr>
                <w:ilvl w:val="0"/>
                <w:numId w:val="27"/>
              </w:numPr>
              <w:tabs>
                <w:tab w:val="left" w:pos="497"/>
              </w:tabs>
              <w:kinsoku w:val="0"/>
              <w:overflowPunct w:val="0"/>
              <w:rPr>
                <w:sz w:val="22"/>
                <w:szCs w:val="22"/>
              </w:rPr>
            </w:pPr>
            <w:r>
              <w:rPr>
                <w:sz w:val="22"/>
                <w:szCs w:val="22"/>
              </w:rPr>
              <w:t>Fracture</w:t>
            </w:r>
          </w:p>
          <w:p w14:paraId="7604B4E5" w14:textId="77777777" w:rsidR="00C844BA" w:rsidRDefault="00C844BA" w:rsidP="004F354F">
            <w:pPr>
              <w:pStyle w:val="TableParagraph"/>
              <w:numPr>
                <w:ilvl w:val="0"/>
                <w:numId w:val="27"/>
              </w:numPr>
              <w:tabs>
                <w:tab w:val="left" w:pos="497"/>
              </w:tabs>
              <w:kinsoku w:val="0"/>
              <w:overflowPunct w:val="0"/>
              <w:spacing w:line="251" w:lineRule="exact"/>
              <w:rPr>
                <w:sz w:val="22"/>
                <w:szCs w:val="22"/>
              </w:rPr>
            </w:pPr>
            <w:r>
              <w:rPr>
                <w:sz w:val="22"/>
                <w:szCs w:val="22"/>
              </w:rPr>
              <w:t>Gout</w:t>
            </w:r>
          </w:p>
        </w:tc>
        <w:tc>
          <w:tcPr>
            <w:tcW w:w="6094" w:type="dxa"/>
            <w:tcBorders>
              <w:top w:val="none" w:sz="6" w:space="0" w:color="auto"/>
              <w:left w:val="none" w:sz="6" w:space="0" w:color="auto"/>
              <w:bottom w:val="none" w:sz="6" w:space="0" w:color="auto"/>
              <w:right w:val="none" w:sz="6" w:space="0" w:color="auto"/>
            </w:tcBorders>
          </w:tcPr>
          <w:p w14:paraId="2D9CB77E" w14:textId="77777777" w:rsidR="00C844BA" w:rsidRDefault="00C844BA" w:rsidP="004F354F">
            <w:pPr>
              <w:pStyle w:val="TableParagraph"/>
              <w:numPr>
                <w:ilvl w:val="0"/>
                <w:numId w:val="28"/>
              </w:numPr>
              <w:tabs>
                <w:tab w:val="left" w:pos="2199"/>
              </w:tabs>
              <w:kinsoku w:val="0"/>
              <w:overflowPunct w:val="0"/>
              <w:spacing w:before="1" w:line="269" w:lineRule="exact"/>
              <w:rPr>
                <w:sz w:val="22"/>
                <w:szCs w:val="22"/>
              </w:rPr>
            </w:pPr>
            <w:r>
              <w:rPr>
                <w:sz w:val="22"/>
                <w:szCs w:val="22"/>
              </w:rPr>
              <w:t>Juvenile idiopathic arthritis</w:t>
            </w:r>
          </w:p>
          <w:p w14:paraId="703831D0" w14:textId="77777777" w:rsidR="00C844BA" w:rsidRDefault="00C844BA" w:rsidP="004F354F">
            <w:pPr>
              <w:pStyle w:val="TableParagraph"/>
              <w:numPr>
                <w:ilvl w:val="0"/>
                <w:numId w:val="28"/>
              </w:numPr>
              <w:tabs>
                <w:tab w:val="left" w:pos="2199"/>
              </w:tabs>
              <w:kinsoku w:val="0"/>
              <w:overflowPunct w:val="0"/>
              <w:rPr>
                <w:sz w:val="22"/>
                <w:szCs w:val="22"/>
              </w:rPr>
            </w:pPr>
            <w:r>
              <w:rPr>
                <w:sz w:val="22"/>
                <w:szCs w:val="22"/>
              </w:rPr>
              <w:t>Myopathy</w:t>
            </w:r>
          </w:p>
          <w:p w14:paraId="36DBFEFC" w14:textId="77777777" w:rsidR="00C844BA" w:rsidRDefault="00C844BA" w:rsidP="004F354F">
            <w:pPr>
              <w:pStyle w:val="TableParagraph"/>
              <w:numPr>
                <w:ilvl w:val="0"/>
                <w:numId w:val="28"/>
              </w:numPr>
              <w:tabs>
                <w:tab w:val="left" w:pos="2199"/>
              </w:tabs>
              <w:kinsoku w:val="0"/>
              <w:overflowPunct w:val="0"/>
              <w:rPr>
                <w:sz w:val="22"/>
                <w:szCs w:val="22"/>
              </w:rPr>
            </w:pPr>
            <w:r>
              <w:rPr>
                <w:sz w:val="22"/>
                <w:szCs w:val="22"/>
              </w:rPr>
              <w:t>Osteoarthritis</w:t>
            </w:r>
          </w:p>
          <w:p w14:paraId="30D1DE4B" w14:textId="77777777" w:rsidR="00C844BA" w:rsidRDefault="00C844BA" w:rsidP="004F354F">
            <w:pPr>
              <w:pStyle w:val="TableParagraph"/>
              <w:numPr>
                <w:ilvl w:val="0"/>
                <w:numId w:val="28"/>
              </w:numPr>
              <w:tabs>
                <w:tab w:val="left" w:pos="2199"/>
              </w:tabs>
              <w:kinsoku w:val="0"/>
              <w:overflowPunct w:val="0"/>
              <w:spacing w:line="269" w:lineRule="exact"/>
              <w:rPr>
                <w:sz w:val="22"/>
                <w:szCs w:val="22"/>
              </w:rPr>
            </w:pPr>
            <w:r>
              <w:rPr>
                <w:sz w:val="22"/>
                <w:szCs w:val="22"/>
              </w:rPr>
              <w:t>Rheumatoid</w:t>
            </w:r>
            <w:r>
              <w:rPr>
                <w:spacing w:val="-1"/>
                <w:sz w:val="22"/>
                <w:szCs w:val="22"/>
              </w:rPr>
              <w:t xml:space="preserve"> </w:t>
            </w:r>
            <w:r>
              <w:rPr>
                <w:sz w:val="22"/>
                <w:szCs w:val="22"/>
              </w:rPr>
              <w:t>arthritis</w:t>
            </w:r>
          </w:p>
          <w:p w14:paraId="7E49A76D" w14:textId="77777777" w:rsidR="00C844BA" w:rsidRDefault="00C844BA" w:rsidP="004F354F">
            <w:pPr>
              <w:pStyle w:val="TableParagraph"/>
              <w:numPr>
                <w:ilvl w:val="0"/>
                <w:numId w:val="28"/>
              </w:numPr>
              <w:tabs>
                <w:tab w:val="left" w:pos="2199"/>
              </w:tabs>
              <w:kinsoku w:val="0"/>
              <w:overflowPunct w:val="0"/>
              <w:rPr>
                <w:sz w:val="22"/>
                <w:szCs w:val="22"/>
              </w:rPr>
            </w:pPr>
            <w:r>
              <w:rPr>
                <w:sz w:val="22"/>
                <w:szCs w:val="22"/>
              </w:rPr>
              <w:t>Overuse</w:t>
            </w:r>
            <w:r>
              <w:rPr>
                <w:spacing w:val="-1"/>
                <w:sz w:val="22"/>
                <w:szCs w:val="22"/>
              </w:rPr>
              <w:t xml:space="preserve"> </w:t>
            </w:r>
            <w:r>
              <w:rPr>
                <w:sz w:val="22"/>
                <w:szCs w:val="22"/>
              </w:rPr>
              <w:t>injury</w:t>
            </w:r>
          </w:p>
          <w:p w14:paraId="6AA90C09" w14:textId="77777777" w:rsidR="00C844BA" w:rsidRDefault="00C844BA" w:rsidP="004F354F">
            <w:pPr>
              <w:pStyle w:val="TableParagraph"/>
              <w:numPr>
                <w:ilvl w:val="0"/>
                <w:numId w:val="28"/>
              </w:numPr>
              <w:tabs>
                <w:tab w:val="left" w:pos="2199"/>
              </w:tabs>
              <w:kinsoku w:val="0"/>
              <w:overflowPunct w:val="0"/>
              <w:rPr>
                <w:sz w:val="22"/>
                <w:szCs w:val="22"/>
              </w:rPr>
            </w:pPr>
            <w:r>
              <w:rPr>
                <w:sz w:val="22"/>
                <w:szCs w:val="22"/>
              </w:rPr>
              <w:t>Behavior change affecting their</w:t>
            </w:r>
            <w:r>
              <w:rPr>
                <w:spacing w:val="-5"/>
                <w:sz w:val="22"/>
                <w:szCs w:val="22"/>
              </w:rPr>
              <w:t xml:space="preserve"> </w:t>
            </w:r>
            <w:r>
              <w:rPr>
                <w:sz w:val="22"/>
                <w:szCs w:val="22"/>
              </w:rPr>
              <w:t>health</w:t>
            </w:r>
          </w:p>
          <w:p w14:paraId="723FB6D1" w14:textId="77777777" w:rsidR="00C844BA" w:rsidRDefault="00C844BA" w:rsidP="004F354F">
            <w:pPr>
              <w:pStyle w:val="TableParagraph"/>
              <w:numPr>
                <w:ilvl w:val="0"/>
                <w:numId w:val="28"/>
              </w:numPr>
              <w:tabs>
                <w:tab w:val="left" w:pos="2199"/>
              </w:tabs>
              <w:kinsoku w:val="0"/>
              <w:overflowPunct w:val="0"/>
              <w:spacing w:line="269" w:lineRule="exact"/>
              <w:rPr>
                <w:sz w:val="22"/>
                <w:szCs w:val="22"/>
              </w:rPr>
            </w:pPr>
            <w:r>
              <w:rPr>
                <w:sz w:val="22"/>
                <w:szCs w:val="22"/>
              </w:rPr>
              <w:t>Injury affecting their quality of</w:t>
            </w:r>
            <w:r>
              <w:rPr>
                <w:spacing w:val="-8"/>
                <w:sz w:val="22"/>
                <w:szCs w:val="22"/>
              </w:rPr>
              <w:t xml:space="preserve"> </w:t>
            </w:r>
            <w:r>
              <w:rPr>
                <w:sz w:val="22"/>
                <w:szCs w:val="22"/>
              </w:rPr>
              <w:t>life</w:t>
            </w:r>
          </w:p>
          <w:p w14:paraId="1155724E" w14:textId="77777777" w:rsidR="00C844BA" w:rsidRDefault="00C844BA" w:rsidP="004F354F">
            <w:pPr>
              <w:pStyle w:val="TableParagraph"/>
              <w:numPr>
                <w:ilvl w:val="0"/>
                <w:numId w:val="28"/>
              </w:numPr>
              <w:tabs>
                <w:tab w:val="left" w:pos="2199"/>
              </w:tabs>
              <w:kinsoku w:val="0"/>
              <w:overflowPunct w:val="0"/>
              <w:spacing w:line="250" w:lineRule="exact"/>
              <w:rPr>
                <w:sz w:val="22"/>
                <w:szCs w:val="22"/>
              </w:rPr>
            </w:pPr>
            <w:r>
              <w:rPr>
                <w:sz w:val="22"/>
                <w:szCs w:val="22"/>
              </w:rPr>
              <w:t>Low health</w:t>
            </w:r>
            <w:r>
              <w:rPr>
                <w:spacing w:val="-3"/>
                <w:sz w:val="22"/>
                <w:szCs w:val="22"/>
              </w:rPr>
              <w:t xml:space="preserve"> </w:t>
            </w:r>
            <w:r>
              <w:rPr>
                <w:sz w:val="22"/>
                <w:szCs w:val="22"/>
              </w:rPr>
              <w:t>literacy</w:t>
            </w:r>
          </w:p>
        </w:tc>
      </w:tr>
    </w:tbl>
    <w:p w14:paraId="514AF29D" w14:textId="77777777" w:rsidR="00C844BA" w:rsidRDefault="00C844BA" w:rsidP="00C844BA">
      <w:pPr>
        <w:pStyle w:val="BodyText"/>
        <w:kinsoku w:val="0"/>
        <w:overflowPunct w:val="0"/>
        <w:rPr>
          <w:rFonts w:ascii="Times New Roman" w:hAnsi="Times New Roman" w:cs="Times New Roman"/>
          <w:sz w:val="20"/>
          <w:szCs w:val="20"/>
        </w:rPr>
      </w:pPr>
    </w:p>
    <w:p w14:paraId="434A4A20" w14:textId="77777777" w:rsidR="00C844BA" w:rsidRDefault="00C844BA" w:rsidP="00C844BA">
      <w:pPr>
        <w:pStyle w:val="NoSpacing"/>
        <w:rPr>
          <w:rFonts w:ascii="Times New Roman" w:hAnsi="Times New Roman" w:cs="Times New Roman"/>
          <w:b/>
          <w:sz w:val="24"/>
          <w:szCs w:val="24"/>
        </w:rPr>
      </w:pPr>
    </w:p>
    <w:p w14:paraId="140A8658" w14:textId="77777777" w:rsidR="00C844BA" w:rsidRDefault="00C844BA" w:rsidP="00C844BA">
      <w:pPr>
        <w:pStyle w:val="NoSpacing"/>
        <w:rPr>
          <w:rFonts w:ascii="Times New Roman" w:hAnsi="Times New Roman" w:cs="Times New Roman"/>
          <w:b/>
          <w:sz w:val="24"/>
          <w:szCs w:val="24"/>
        </w:rPr>
      </w:pPr>
      <w:r w:rsidRPr="00CF2449">
        <w:rPr>
          <w:rFonts w:ascii="Times New Roman" w:hAnsi="Times New Roman" w:cs="Times New Roman"/>
          <w:b/>
          <w:sz w:val="24"/>
          <w:szCs w:val="24"/>
        </w:rPr>
        <w:t xml:space="preserve">Cardiovascular and Pulmonary </w:t>
      </w:r>
      <w:r>
        <w:rPr>
          <w:rFonts w:ascii="Times New Roman" w:hAnsi="Times New Roman" w:cs="Times New Roman"/>
          <w:b/>
          <w:sz w:val="24"/>
          <w:szCs w:val="24"/>
        </w:rPr>
        <w:t>B</w:t>
      </w:r>
      <w:r w:rsidRPr="00CF2449">
        <w:rPr>
          <w:rFonts w:ascii="Times New Roman" w:hAnsi="Times New Roman" w:cs="Times New Roman"/>
          <w:b/>
          <w:sz w:val="24"/>
          <w:szCs w:val="24"/>
        </w:rPr>
        <w:t>lock</w:t>
      </w:r>
    </w:p>
    <w:tbl>
      <w:tblPr>
        <w:tblW w:w="0" w:type="auto"/>
        <w:tblInd w:w="108" w:type="dxa"/>
        <w:tblLayout w:type="fixed"/>
        <w:tblCellMar>
          <w:left w:w="0" w:type="dxa"/>
          <w:right w:w="0" w:type="dxa"/>
        </w:tblCellMar>
        <w:tblLook w:val="0000" w:firstRow="0" w:lastRow="0" w:firstColumn="0" w:lastColumn="0" w:noHBand="0" w:noVBand="0"/>
      </w:tblPr>
      <w:tblGrid>
        <w:gridCol w:w="4974"/>
        <w:gridCol w:w="5359"/>
      </w:tblGrid>
      <w:tr w:rsidR="00C844BA" w14:paraId="3AC91E7D" w14:textId="77777777" w:rsidTr="004F354F">
        <w:trPr>
          <w:trHeight w:val="2145"/>
        </w:trPr>
        <w:tc>
          <w:tcPr>
            <w:tcW w:w="4974" w:type="dxa"/>
            <w:tcBorders>
              <w:top w:val="none" w:sz="6" w:space="0" w:color="auto"/>
              <w:left w:val="none" w:sz="6" w:space="0" w:color="auto"/>
              <w:bottom w:val="none" w:sz="6" w:space="0" w:color="auto"/>
              <w:right w:val="none" w:sz="6" w:space="0" w:color="auto"/>
            </w:tcBorders>
          </w:tcPr>
          <w:p w14:paraId="72D093D7" w14:textId="77777777" w:rsidR="00C844BA" w:rsidRDefault="00C844BA" w:rsidP="004F354F">
            <w:pPr>
              <w:pStyle w:val="TableParagraph"/>
              <w:numPr>
                <w:ilvl w:val="0"/>
                <w:numId w:val="30"/>
              </w:numPr>
              <w:tabs>
                <w:tab w:val="left" w:pos="560"/>
              </w:tabs>
              <w:kinsoku w:val="0"/>
              <w:overflowPunct w:val="0"/>
              <w:spacing w:before="1"/>
              <w:rPr>
                <w:sz w:val="22"/>
                <w:szCs w:val="22"/>
              </w:rPr>
            </w:pPr>
            <w:r>
              <w:rPr>
                <w:sz w:val="22"/>
                <w:szCs w:val="22"/>
              </w:rPr>
              <w:t>Chest</w:t>
            </w:r>
            <w:r>
              <w:rPr>
                <w:spacing w:val="1"/>
                <w:sz w:val="22"/>
                <w:szCs w:val="22"/>
              </w:rPr>
              <w:t xml:space="preserve"> </w:t>
            </w:r>
            <w:r>
              <w:rPr>
                <w:sz w:val="22"/>
                <w:szCs w:val="22"/>
              </w:rPr>
              <w:t>pain</w:t>
            </w:r>
          </w:p>
          <w:p w14:paraId="46C48FF3" w14:textId="77777777" w:rsidR="00C844BA" w:rsidRDefault="00C844BA" w:rsidP="004F354F">
            <w:pPr>
              <w:pStyle w:val="TableParagraph"/>
              <w:numPr>
                <w:ilvl w:val="0"/>
                <w:numId w:val="30"/>
              </w:numPr>
              <w:tabs>
                <w:tab w:val="left" w:pos="560"/>
              </w:tabs>
              <w:kinsoku w:val="0"/>
              <w:overflowPunct w:val="0"/>
              <w:rPr>
                <w:sz w:val="22"/>
                <w:szCs w:val="22"/>
              </w:rPr>
            </w:pPr>
            <w:r>
              <w:rPr>
                <w:sz w:val="22"/>
                <w:szCs w:val="22"/>
              </w:rPr>
              <w:t>Cough</w:t>
            </w:r>
          </w:p>
          <w:p w14:paraId="7DD32607" w14:textId="77777777" w:rsidR="00C844BA" w:rsidRDefault="00C844BA" w:rsidP="004F354F">
            <w:pPr>
              <w:pStyle w:val="TableParagraph"/>
              <w:numPr>
                <w:ilvl w:val="0"/>
                <w:numId w:val="30"/>
              </w:numPr>
              <w:tabs>
                <w:tab w:val="left" w:pos="560"/>
              </w:tabs>
              <w:kinsoku w:val="0"/>
              <w:overflowPunct w:val="0"/>
              <w:spacing w:line="269" w:lineRule="exact"/>
              <w:rPr>
                <w:sz w:val="22"/>
                <w:szCs w:val="22"/>
              </w:rPr>
            </w:pPr>
            <w:r>
              <w:rPr>
                <w:sz w:val="22"/>
                <w:szCs w:val="22"/>
              </w:rPr>
              <w:t>Palpitations</w:t>
            </w:r>
          </w:p>
          <w:p w14:paraId="2866E90F" w14:textId="77777777" w:rsidR="00C844BA" w:rsidRDefault="00C844BA" w:rsidP="004F354F">
            <w:pPr>
              <w:pStyle w:val="TableParagraph"/>
              <w:numPr>
                <w:ilvl w:val="0"/>
                <w:numId w:val="30"/>
              </w:numPr>
              <w:tabs>
                <w:tab w:val="left" w:pos="560"/>
              </w:tabs>
              <w:kinsoku w:val="0"/>
              <w:overflowPunct w:val="0"/>
              <w:rPr>
                <w:sz w:val="22"/>
                <w:szCs w:val="22"/>
              </w:rPr>
            </w:pPr>
            <w:r>
              <w:rPr>
                <w:sz w:val="22"/>
                <w:szCs w:val="22"/>
              </w:rPr>
              <w:t>Shortness of</w:t>
            </w:r>
            <w:r>
              <w:rPr>
                <w:spacing w:val="-1"/>
                <w:sz w:val="22"/>
                <w:szCs w:val="22"/>
              </w:rPr>
              <w:t xml:space="preserve"> </w:t>
            </w:r>
            <w:r>
              <w:rPr>
                <w:sz w:val="22"/>
                <w:szCs w:val="22"/>
              </w:rPr>
              <w:t>breath</w:t>
            </w:r>
          </w:p>
          <w:p w14:paraId="0F07AA83" w14:textId="77777777" w:rsidR="00C844BA" w:rsidRDefault="00C844BA" w:rsidP="004F354F">
            <w:pPr>
              <w:pStyle w:val="TableParagraph"/>
              <w:numPr>
                <w:ilvl w:val="0"/>
                <w:numId w:val="30"/>
              </w:numPr>
              <w:tabs>
                <w:tab w:val="left" w:pos="560"/>
              </w:tabs>
              <w:kinsoku w:val="0"/>
              <w:overflowPunct w:val="0"/>
              <w:rPr>
                <w:sz w:val="22"/>
                <w:szCs w:val="22"/>
              </w:rPr>
            </w:pPr>
            <w:r>
              <w:rPr>
                <w:sz w:val="22"/>
                <w:szCs w:val="22"/>
              </w:rPr>
              <w:t>Wheezing</w:t>
            </w:r>
          </w:p>
          <w:p w14:paraId="342510B3" w14:textId="77777777" w:rsidR="00C844BA" w:rsidRDefault="00C844BA" w:rsidP="004F354F">
            <w:pPr>
              <w:pStyle w:val="TableParagraph"/>
              <w:numPr>
                <w:ilvl w:val="0"/>
                <w:numId w:val="30"/>
              </w:numPr>
              <w:tabs>
                <w:tab w:val="left" w:pos="560"/>
              </w:tabs>
              <w:kinsoku w:val="0"/>
              <w:overflowPunct w:val="0"/>
              <w:rPr>
                <w:sz w:val="22"/>
                <w:szCs w:val="22"/>
              </w:rPr>
            </w:pPr>
            <w:r>
              <w:rPr>
                <w:sz w:val="22"/>
                <w:szCs w:val="22"/>
              </w:rPr>
              <w:t>Asthma</w:t>
            </w:r>
          </w:p>
          <w:p w14:paraId="0CFE63D8" w14:textId="77777777" w:rsidR="00C844BA" w:rsidRDefault="00C844BA" w:rsidP="004F354F">
            <w:pPr>
              <w:pStyle w:val="TableParagraph"/>
              <w:numPr>
                <w:ilvl w:val="0"/>
                <w:numId w:val="30"/>
              </w:numPr>
              <w:tabs>
                <w:tab w:val="left" w:pos="560"/>
              </w:tabs>
              <w:kinsoku w:val="0"/>
              <w:overflowPunct w:val="0"/>
              <w:rPr>
                <w:sz w:val="22"/>
                <w:szCs w:val="22"/>
              </w:rPr>
            </w:pPr>
            <w:r>
              <w:rPr>
                <w:sz w:val="22"/>
                <w:szCs w:val="22"/>
              </w:rPr>
              <w:t>Chronic obstructive pulmonary</w:t>
            </w:r>
            <w:r>
              <w:rPr>
                <w:spacing w:val="-2"/>
                <w:sz w:val="22"/>
                <w:szCs w:val="22"/>
              </w:rPr>
              <w:t xml:space="preserve"> </w:t>
            </w:r>
            <w:r>
              <w:rPr>
                <w:sz w:val="22"/>
                <w:szCs w:val="22"/>
              </w:rPr>
              <w:t>disease</w:t>
            </w:r>
          </w:p>
          <w:p w14:paraId="16490D85" w14:textId="77777777" w:rsidR="00C844BA" w:rsidRDefault="00C844BA" w:rsidP="004F354F">
            <w:pPr>
              <w:pStyle w:val="TableParagraph"/>
              <w:numPr>
                <w:ilvl w:val="0"/>
                <w:numId w:val="30"/>
              </w:numPr>
              <w:tabs>
                <w:tab w:val="left" w:pos="560"/>
              </w:tabs>
              <w:kinsoku w:val="0"/>
              <w:overflowPunct w:val="0"/>
              <w:spacing w:line="249" w:lineRule="exact"/>
              <w:rPr>
                <w:sz w:val="22"/>
                <w:szCs w:val="22"/>
              </w:rPr>
            </w:pPr>
            <w:r>
              <w:rPr>
                <w:sz w:val="22"/>
                <w:szCs w:val="22"/>
              </w:rPr>
              <w:t>Congenital heart</w:t>
            </w:r>
            <w:r>
              <w:rPr>
                <w:spacing w:val="-3"/>
                <w:sz w:val="22"/>
                <w:szCs w:val="22"/>
              </w:rPr>
              <w:t xml:space="preserve"> </w:t>
            </w:r>
            <w:r>
              <w:rPr>
                <w:sz w:val="22"/>
                <w:szCs w:val="22"/>
              </w:rPr>
              <w:t>disease</w:t>
            </w:r>
          </w:p>
        </w:tc>
        <w:tc>
          <w:tcPr>
            <w:tcW w:w="5359" w:type="dxa"/>
            <w:tcBorders>
              <w:top w:val="none" w:sz="6" w:space="0" w:color="auto"/>
              <w:left w:val="none" w:sz="6" w:space="0" w:color="auto"/>
              <w:bottom w:val="none" w:sz="6" w:space="0" w:color="auto"/>
              <w:right w:val="none" w:sz="6" w:space="0" w:color="auto"/>
            </w:tcBorders>
          </w:tcPr>
          <w:p w14:paraId="0B9855B3" w14:textId="77777777" w:rsidR="00C844BA" w:rsidRDefault="00C844BA" w:rsidP="004F354F">
            <w:pPr>
              <w:pStyle w:val="TableParagraph"/>
              <w:numPr>
                <w:ilvl w:val="0"/>
                <w:numId w:val="29"/>
              </w:numPr>
              <w:tabs>
                <w:tab w:val="left" w:pos="983"/>
              </w:tabs>
              <w:kinsoku w:val="0"/>
              <w:overflowPunct w:val="0"/>
              <w:spacing w:before="1"/>
              <w:rPr>
                <w:sz w:val="22"/>
                <w:szCs w:val="22"/>
              </w:rPr>
            </w:pPr>
            <w:r>
              <w:rPr>
                <w:sz w:val="22"/>
                <w:szCs w:val="22"/>
              </w:rPr>
              <w:t>Coronary artery</w:t>
            </w:r>
            <w:r>
              <w:rPr>
                <w:spacing w:val="-3"/>
                <w:sz w:val="22"/>
                <w:szCs w:val="22"/>
              </w:rPr>
              <w:t xml:space="preserve"> </w:t>
            </w:r>
            <w:r>
              <w:rPr>
                <w:sz w:val="22"/>
                <w:szCs w:val="22"/>
              </w:rPr>
              <w:t>disease</w:t>
            </w:r>
          </w:p>
          <w:p w14:paraId="6E1C7836" w14:textId="77777777" w:rsidR="00C844BA" w:rsidRDefault="00C844BA" w:rsidP="004F354F">
            <w:pPr>
              <w:pStyle w:val="TableParagraph"/>
              <w:numPr>
                <w:ilvl w:val="0"/>
                <w:numId w:val="29"/>
              </w:numPr>
              <w:tabs>
                <w:tab w:val="left" w:pos="983"/>
              </w:tabs>
              <w:kinsoku w:val="0"/>
              <w:overflowPunct w:val="0"/>
              <w:rPr>
                <w:sz w:val="22"/>
                <w:szCs w:val="22"/>
              </w:rPr>
            </w:pPr>
            <w:r>
              <w:rPr>
                <w:sz w:val="22"/>
                <w:szCs w:val="22"/>
              </w:rPr>
              <w:t>Cystic</w:t>
            </w:r>
            <w:r>
              <w:rPr>
                <w:spacing w:val="-3"/>
                <w:sz w:val="22"/>
                <w:szCs w:val="22"/>
              </w:rPr>
              <w:t xml:space="preserve"> </w:t>
            </w:r>
            <w:r>
              <w:rPr>
                <w:sz w:val="22"/>
                <w:szCs w:val="22"/>
              </w:rPr>
              <w:t>fibrosis</w:t>
            </w:r>
          </w:p>
          <w:p w14:paraId="553C94B2" w14:textId="77777777" w:rsidR="00C844BA" w:rsidRDefault="00C844BA" w:rsidP="004F354F">
            <w:pPr>
              <w:pStyle w:val="TableParagraph"/>
              <w:numPr>
                <w:ilvl w:val="0"/>
                <w:numId w:val="29"/>
              </w:numPr>
              <w:tabs>
                <w:tab w:val="left" w:pos="983"/>
              </w:tabs>
              <w:kinsoku w:val="0"/>
              <w:overflowPunct w:val="0"/>
              <w:spacing w:line="269" w:lineRule="exact"/>
              <w:rPr>
                <w:sz w:val="22"/>
                <w:szCs w:val="22"/>
              </w:rPr>
            </w:pPr>
            <w:r>
              <w:rPr>
                <w:sz w:val="22"/>
                <w:szCs w:val="22"/>
              </w:rPr>
              <w:t>Dysrhythmia</w:t>
            </w:r>
          </w:p>
          <w:p w14:paraId="10214BDB" w14:textId="77777777" w:rsidR="00C844BA" w:rsidRDefault="00C844BA" w:rsidP="004F354F">
            <w:pPr>
              <w:pStyle w:val="TableParagraph"/>
              <w:numPr>
                <w:ilvl w:val="0"/>
                <w:numId w:val="29"/>
              </w:numPr>
              <w:tabs>
                <w:tab w:val="left" w:pos="983"/>
              </w:tabs>
              <w:kinsoku w:val="0"/>
              <w:overflowPunct w:val="0"/>
              <w:rPr>
                <w:sz w:val="22"/>
                <w:szCs w:val="22"/>
              </w:rPr>
            </w:pPr>
            <w:r>
              <w:rPr>
                <w:sz w:val="22"/>
                <w:szCs w:val="22"/>
              </w:rPr>
              <w:t>Heart</w:t>
            </w:r>
            <w:r>
              <w:rPr>
                <w:spacing w:val="-5"/>
                <w:sz w:val="22"/>
                <w:szCs w:val="22"/>
              </w:rPr>
              <w:t xml:space="preserve"> </w:t>
            </w:r>
            <w:r>
              <w:rPr>
                <w:sz w:val="22"/>
                <w:szCs w:val="22"/>
              </w:rPr>
              <w:t>failure</w:t>
            </w:r>
          </w:p>
          <w:p w14:paraId="6867C635" w14:textId="77777777" w:rsidR="00C844BA" w:rsidRDefault="00C844BA" w:rsidP="004F354F">
            <w:pPr>
              <w:pStyle w:val="TableParagraph"/>
              <w:numPr>
                <w:ilvl w:val="0"/>
                <w:numId w:val="29"/>
              </w:numPr>
              <w:tabs>
                <w:tab w:val="left" w:pos="983"/>
              </w:tabs>
              <w:kinsoku w:val="0"/>
              <w:overflowPunct w:val="0"/>
              <w:rPr>
                <w:sz w:val="22"/>
                <w:szCs w:val="22"/>
              </w:rPr>
            </w:pPr>
            <w:r>
              <w:rPr>
                <w:sz w:val="22"/>
                <w:szCs w:val="22"/>
              </w:rPr>
              <w:t>Hypertension</w:t>
            </w:r>
          </w:p>
          <w:p w14:paraId="702BBB30" w14:textId="77777777" w:rsidR="00C844BA" w:rsidRDefault="00C844BA" w:rsidP="004F354F">
            <w:pPr>
              <w:pStyle w:val="TableParagraph"/>
              <w:numPr>
                <w:ilvl w:val="0"/>
                <w:numId w:val="29"/>
              </w:numPr>
              <w:tabs>
                <w:tab w:val="left" w:pos="983"/>
              </w:tabs>
              <w:kinsoku w:val="0"/>
              <w:overflowPunct w:val="0"/>
              <w:rPr>
                <w:sz w:val="22"/>
                <w:szCs w:val="22"/>
              </w:rPr>
            </w:pPr>
            <w:r>
              <w:rPr>
                <w:sz w:val="22"/>
                <w:szCs w:val="22"/>
              </w:rPr>
              <w:t>Tobacco use or</w:t>
            </w:r>
            <w:r>
              <w:rPr>
                <w:spacing w:val="-5"/>
                <w:sz w:val="22"/>
                <w:szCs w:val="22"/>
              </w:rPr>
              <w:t xml:space="preserve"> </w:t>
            </w:r>
            <w:r>
              <w:rPr>
                <w:sz w:val="22"/>
                <w:szCs w:val="22"/>
              </w:rPr>
              <w:t>exposure</w:t>
            </w:r>
          </w:p>
          <w:p w14:paraId="58B91BC5" w14:textId="77777777" w:rsidR="00C844BA" w:rsidRDefault="00C844BA" w:rsidP="004F354F">
            <w:pPr>
              <w:pStyle w:val="TableParagraph"/>
              <w:numPr>
                <w:ilvl w:val="0"/>
                <w:numId w:val="29"/>
              </w:numPr>
              <w:tabs>
                <w:tab w:val="left" w:pos="983"/>
              </w:tabs>
              <w:kinsoku w:val="0"/>
              <w:overflowPunct w:val="0"/>
              <w:rPr>
                <w:sz w:val="22"/>
                <w:szCs w:val="22"/>
              </w:rPr>
            </w:pPr>
            <w:r>
              <w:rPr>
                <w:sz w:val="22"/>
                <w:szCs w:val="22"/>
              </w:rPr>
              <w:t>Difficulty completing activities of daily</w:t>
            </w:r>
            <w:r>
              <w:rPr>
                <w:spacing w:val="-15"/>
                <w:sz w:val="22"/>
                <w:szCs w:val="22"/>
              </w:rPr>
              <w:t xml:space="preserve"> </w:t>
            </w:r>
            <w:r>
              <w:rPr>
                <w:sz w:val="22"/>
                <w:szCs w:val="22"/>
              </w:rPr>
              <w:t>living</w:t>
            </w:r>
          </w:p>
          <w:p w14:paraId="506B2DCE" w14:textId="77777777" w:rsidR="00C844BA" w:rsidRDefault="00C844BA" w:rsidP="004F354F">
            <w:pPr>
              <w:pStyle w:val="TableParagraph"/>
              <w:numPr>
                <w:ilvl w:val="0"/>
                <w:numId w:val="29"/>
              </w:numPr>
              <w:tabs>
                <w:tab w:val="left" w:pos="983"/>
              </w:tabs>
              <w:kinsoku w:val="0"/>
              <w:overflowPunct w:val="0"/>
              <w:spacing w:line="249" w:lineRule="exact"/>
              <w:rPr>
                <w:sz w:val="22"/>
                <w:szCs w:val="22"/>
              </w:rPr>
            </w:pPr>
            <w:r>
              <w:rPr>
                <w:sz w:val="22"/>
                <w:szCs w:val="22"/>
              </w:rPr>
              <w:t>Obesity affecting their</w:t>
            </w:r>
            <w:r>
              <w:rPr>
                <w:spacing w:val="-5"/>
                <w:sz w:val="22"/>
                <w:szCs w:val="22"/>
              </w:rPr>
              <w:t xml:space="preserve"> </w:t>
            </w:r>
            <w:r>
              <w:rPr>
                <w:sz w:val="22"/>
                <w:szCs w:val="22"/>
              </w:rPr>
              <w:t>health</w:t>
            </w:r>
          </w:p>
        </w:tc>
      </w:tr>
    </w:tbl>
    <w:p w14:paraId="50A37567" w14:textId="77777777" w:rsidR="00C844BA" w:rsidRPr="00CF2449" w:rsidRDefault="00C844BA" w:rsidP="00C844BA">
      <w:pPr>
        <w:pStyle w:val="NoSpacing"/>
        <w:rPr>
          <w:rFonts w:ascii="Times New Roman" w:hAnsi="Times New Roman" w:cs="Times New Roman"/>
          <w:b/>
          <w:sz w:val="24"/>
          <w:szCs w:val="24"/>
        </w:rPr>
      </w:pPr>
    </w:p>
    <w:p w14:paraId="29DBE203" w14:textId="77777777" w:rsidR="00C844BA" w:rsidRDefault="00C844BA" w:rsidP="00C844BA">
      <w:pPr>
        <w:pStyle w:val="NoSpacing"/>
        <w:rPr>
          <w:rFonts w:ascii="Times New Roman" w:hAnsi="Times New Roman" w:cs="Times New Roman"/>
          <w:b/>
          <w:sz w:val="24"/>
          <w:szCs w:val="24"/>
        </w:rPr>
      </w:pPr>
      <w:r w:rsidRPr="00CF2449">
        <w:rPr>
          <w:rFonts w:ascii="Times New Roman" w:hAnsi="Times New Roman" w:cs="Times New Roman"/>
          <w:b/>
          <w:sz w:val="24"/>
          <w:szCs w:val="24"/>
        </w:rPr>
        <w:t xml:space="preserve">Endocrine and Reproductive </w:t>
      </w:r>
      <w:r>
        <w:rPr>
          <w:rFonts w:ascii="Times New Roman" w:hAnsi="Times New Roman" w:cs="Times New Roman"/>
          <w:b/>
          <w:sz w:val="24"/>
          <w:szCs w:val="24"/>
        </w:rPr>
        <w:t>B</w:t>
      </w:r>
      <w:r w:rsidRPr="00CF2449">
        <w:rPr>
          <w:rFonts w:ascii="Times New Roman" w:hAnsi="Times New Roman" w:cs="Times New Roman"/>
          <w:b/>
          <w:sz w:val="24"/>
          <w:szCs w:val="24"/>
        </w:rPr>
        <w:t>lock</w:t>
      </w:r>
    </w:p>
    <w:tbl>
      <w:tblPr>
        <w:tblW w:w="0" w:type="auto"/>
        <w:tblInd w:w="108" w:type="dxa"/>
        <w:tblLayout w:type="fixed"/>
        <w:tblCellMar>
          <w:left w:w="0" w:type="dxa"/>
          <w:right w:w="0" w:type="dxa"/>
        </w:tblCellMar>
        <w:tblLook w:val="0000" w:firstRow="0" w:lastRow="0" w:firstColumn="0" w:lastColumn="0" w:noHBand="0" w:noVBand="0"/>
      </w:tblPr>
      <w:tblGrid>
        <w:gridCol w:w="5483"/>
        <w:gridCol w:w="4835"/>
      </w:tblGrid>
      <w:tr w:rsidR="00C844BA" w14:paraId="6086D33A" w14:textId="77777777" w:rsidTr="004F354F">
        <w:trPr>
          <w:trHeight w:val="2147"/>
        </w:trPr>
        <w:tc>
          <w:tcPr>
            <w:tcW w:w="5483" w:type="dxa"/>
            <w:tcBorders>
              <w:top w:val="none" w:sz="6" w:space="0" w:color="auto"/>
              <w:left w:val="none" w:sz="6" w:space="0" w:color="auto"/>
              <w:bottom w:val="none" w:sz="6" w:space="0" w:color="auto"/>
              <w:right w:val="none" w:sz="6" w:space="0" w:color="auto"/>
            </w:tcBorders>
          </w:tcPr>
          <w:p w14:paraId="737A4EA6" w14:textId="77777777" w:rsidR="00C844BA" w:rsidRDefault="00C844BA" w:rsidP="004F354F">
            <w:pPr>
              <w:pStyle w:val="TableParagraph"/>
              <w:numPr>
                <w:ilvl w:val="0"/>
                <w:numId w:val="32"/>
              </w:numPr>
              <w:tabs>
                <w:tab w:val="left" w:pos="560"/>
              </w:tabs>
              <w:kinsoku w:val="0"/>
              <w:overflowPunct w:val="0"/>
              <w:spacing w:before="1" w:line="269" w:lineRule="exact"/>
              <w:rPr>
                <w:sz w:val="22"/>
                <w:szCs w:val="22"/>
              </w:rPr>
            </w:pPr>
            <w:r>
              <w:rPr>
                <w:sz w:val="22"/>
                <w:szCs w:val="22"/>
              </w:rPr>
              <w:t>Abnormal vaginal</w:t>
            </w:r>
            <w:r>
              <w:rPr>
                <w:spacing w:val="-2"/>
                <w:sz w:val="22"/>
                <w:szCs w:val="22"/>
              </w:rPr>
              <w:t xml:space="preserve"> </w:t>
            </w:r>
            <w:r>
              <w:rPr>
                <w:sz w:val="22"/>
                <w:szCs w:val="22"/>
              </w:rPr>
              <w:t>bleeding</w:t>
            </w:r>
          </w:p>
          <w:p w14:paraId="36283409" w14:textId="77777777" w:rsidR="00C844BA" w:rsidRDefault="00C844BA" w:rsidP="004F354F">
            <w:pPr>
              <w:pStyle w:val="TableParagraph"/>
              <w:numPr>
                <w:ilvl w:val="0"/>
                <w:numId w:val="32"/>
              </w:numPr>
              <w:tabs>
                <w:tab w:val="left" w:pos="560"/>
              </w:tabs>
              <w:kinsoku w:val="0"/>
              <w:overflowPunct w:val="0"/>
              <w:rPr>
                <w:sz w:val="22"/>
                <w:szCs w:val="22"/>
              </w:rPr>
            </w:pPr>
            <w:r>
              <w:rPr>
                <w:sz w:val="22"/>
                <w:szCs w:val="22"/>
              </w:rPr>
              <w:t>Breast-related</w:t>
            </w:r>
            <w:r>
              <w:rPr>
                <w:spacing w:val="-3"/>
                <w:sz w:val="22"/>
                <w:szCs w:val="22"/>
              </w:rPr>
              <w:t xml:space="preserve"> </w:t>
            </w:r>
            <w:r>
              <w:rPr>
                <w:sz w:val="22"/>
                <w:szCs w:val="22"/>
              </w:rPr>
              <w:t>complaints</w:t>
            </w:r>
          </w:p>
          <w:p w14:paraId="3F610F51" w14:textId="77777777" w:rsidR="00C844BA" w:rsidRDefault="00C844BA" w:rsidP="004F354F">
            <w:pPr>
              <w:pStyle w:val="TableParagraph"/>
              <w:numPr>
                <w:ilvl w:val="0"/>
                <w:numId w:val="32"/>
              </w:numPr>
              <w:tabs>
                <w:tab w:val="left" w:pos="560"/>
              </w:tabs>
              <w:kinsoku w:val="0"/>
              <w:overflowPunct w:val="0"/>
              <w:rPr>
                <w:sz w:val="22"/>
                <w:szCs w:val="22"/>
              </w:rPr>
            </w:pPr>
            <w:r>
              <w:rPr>
                <w:sz w:val="22"/>
                <w:szCs w:val="22"/>
              </w:rPr>
              <w:t>Fatigue</w:t>
            </w:r>
          </w:p>
          <w:p w14:paraId="09956C4C" w14:textId="77777777" w:rsidR="00C844BA" w:rsidRDefault="00C844BA" w:rsidP="004F354F">
            <w:pPr>
              <w:pStyle w:val="TableParagraph"/>
              <w:numPr>
                <w:ilvl w:val="0"/>
                <w:numId w:val="32"/>
              </w:numPr>
              <w:tabs>
                <w:tab w:val="left" w:pos="560"/>
              </w:tabs>
              <w:kinsoku w:val="0"/>
              <w:overflowPunct w:val="0"/>
              <w:spacing w:line="269" w:lineRule="exact"/>
              <w:rPr>
                <w:sz w:val="22"/>
                <w:szCs w:val="22"/>
              </w:rPr>
            </w:pPr>
            <w:r>
              <w:rPr>
                <w:sz w:val="22"/>
                <w:szCs w:val="22"/>
              </w:rPr>
              <w:t>Genital complaints (e.g., discharge, lesions,</w:t>
            </w:r>
            <w:r>
              <w:rPr>
                <w:spacing w:val="-8"/>
                <w:sz w:val="22"/>
                <w:szCs w:val="22"/>
              </w:rPr>
              <w:t xml:space="preserve"> </w:t>
            </w:r>
            <w:r>
              <w:rPr>
                <w:sz w:val="22"/>
                <w:szCs w:val="22"/>
              </w:rPr>
              <w:t>pain)</w:t>
            </w:r>
          </w:p>
          <w:p w14:paraId="4468593B" w14:textId="77777777" w:rsidR="00C844BA" w:rsidRDefault="00C844BA" w:rsidP="004F354F">
            <w:pPr>
              <w:pStyle w:val="TableParagraph"/>
              <w:numPr>
                <w:ilvl w:val="0"/>
                <w:numId w:val="32"/>
              </w:numPr>
              <w:tabs>
                <w:tab w:val="left" w:pos="560"/>
              </w:tabs>
              <w:kinsoku w:val="0"/>
              <w:overflowPunct w:val="0"/>
              <w:rPr>
                <w:sz w:val="22"/>
                <w:szCs w:val="22"/>
              </w:rPr>
            </w:pPr>
            <w:r>
              <w:rPr>
                <w:sz w:val="22"/>
                <w:szCs w:val="22"/>
              </w:rPr>
              <w:t>Pregnancy-related</w:t>
            </w:r>
            <w:r>
              <w:rPr>
                <w:spacing w:val="-3"/>
                <w:sz w:val="22"/>
                <w:szCs w:val="22"/>
              </w:rPr>
              <w:t xml:space="preserve"> </w:t>
            </w:r>
            <w:r>
              <w:rPr>
                <w:sz w:val="22"/>
                <w:szCs w:val="22"/>
              </w:rPr>
              <w:t>concerns/complications</w:t>
            </w:r>
          </w:p>
          <w:p w14:paraId="7233FA0E" w14:textId="77777777" w:rsidR="00C844BA" w:rsidRDefault="00C844BA" w:rsidP="004F354F">
            <w:pPr>
              <w:pStyle w:val="TableParagraph"/>
              <w:numPr>
                <w:ilvl w:val="0"/>
                <w:numId w:val="32"/>
              </w:numPr>
              <w:tabs>
                <w:tab w:val="left" w:pos="560"/>
              </w:tabs>
              <w:kinsoku w:val="0"/>
              <w:overflowPunct w:val="0"/>
              <w:rPr>
                <w:sz w:val="22"/>
                <w:szCs w:val="22"/>
              </w:rPr>
            </w:pPr>
            <w:r>
              <w:rPr>
                <w:sz w:val="22"/>
                <w:szCs w:val="22"/>
              </w:rPr>
              <w:t>Sexual</w:t>
            </w:r>
            <w:r>
              <w:rPr>
                <w:spacing w:val="-1"/>
                <w:sz w:val="22"/>
                <w:szCs w:val="22"/>
              </w:rPr>
              <w:t xml:space="preserve"> </w:t>
            </w:r>
            <w:r>
              <w:rPr>
                <w:sz w:val="22"/>
                <w:szCs w:val="22"/>
              </w:rPr>
              <w:t>dysfunction</w:t>
            </w:r>
          </w:p>
          <w:p w14:paraId="4F0CF22E" w14:textId="77777777" w:rsidR="00C844BA" w:rsidRDefault="00C844BA" w:rsidP="004F354F">
            <w:pPr>
              <w:pStyle w:val="TableParagraph"/>
              <w:numPr>
                <w:ilvl w:val="0"/>
                <w:numId w:val="32"/>
              </w:numPr>
              <w:tabs>
                <w:tab w:val="left" w:pos="560"/>
              </w:tabs>
              <w:kinsoku w:val="0"/>
              <w:overflowPunct w:val="0"/>
              <w:rPr>
                <w:sz w:val="22"/>
                <w:szCs w:val="22"/>
              </w:rPr>
            </w:pPr>
            <w:r>
              <w:rPr>
                <w:sz w:val="22"/>
                <w:szCs w:val="22"/>
              </w:rPr>
              <w:t>Unintentional weight</w:t>
            </w:r>
            <w:r>
              <w:rPr>
                <w:spacing w:val="-3"/>
                <w:sz w:val="22"/>
                <w:szCs w:val="22"/>
              </w:rPr>
              <w:t xml:space="preserve"> </w:t>
            </w:r>
            <w:r>
              <w:rPr>
                <w:sz w:val="22"/>
                <w:szCs w:val="22"/>
              </w:rPr>
              <w:t>gain</w:t>
            </w:r>
          </w:p>
          <w:p w14:paraId="3EB3BBBB" w14:textId="77777777" w:rsidR="00C844BA" w:rsidRDefault="00C844BA" w:rsidP="004F354F">
            <w:pPr>
              <w:pStyle w:val="TableParagraph"/>
              <w:numPr>
                <w:ilvl w:val="0"/>
                <w:numId w:val="32"/>
              </w:numPr>
              <w:tabs>
                <w:tab w:val="left" w:pos="560"/>
              </w:tabs>
              <w:kinsoku w:val="0"/>
              <w:overflowPunct w:val="0"/>
              <w:spacing w:line="251" w:lineRule="exact"/>
              <w:rPr>
                <w:sz w:val="22"/>
                <w:szCs w:val="22"/>
              </w:rPr>
            </w:pPr>
            <w:r>
              <w:rPr>
                <w:sz w:val="22"/>
                <w:szCs w:val="22"/>
              </w:rPr>
              <w:t>Adrenal</w:t>
            </w:r>
            <w:r>
              <w:rPr>
                <w:spacing w:val="-1"/>
                <w:sz w:val="22"/>
                <w:szCs w:val="22"/>
              </w:rPr>
              <w:t xml:space="preserve"> </w:t>
            </w:r>
            <w:r>
              <w:rPr>
                <w:sz w:val="22"/>
                <w:szCs w:val="22"/>
              </w:rPr>
              <w:t>disorder</w:t>
            </w:r>
          </w:p>
        </w:tc>
        <w:tc>
          <w:tcPr>
            <w:tcW w:w="4835" w:type="dxa"/>
            <w:tcBorders>
              <w:top w:val="none" w:sz="6" w:space="0" w:color="auto"/>
              <w:left w:val="none" w:sz="6" w:space="0" w:color="auto"/>
              <w:bottom w:val="none" w:sz="6" w:space="0" w:color="auto"/>
              <w:right w:val="none" w:sz="6" w:space="0" w:color="auto"/>
            </w:tcBorders>
          </w:tcPr>
          <w:p w14:paraId="1035D9CA" w14:textId="77777777" w:rsidR="00C844BA" w:rsidRDefault="00C844BA" w:rsidP="004F354F">
            <w:pPr>
              <w:pStyle w:val="TableParagraph"/>
              <w:numPr>
                <w:ilvl w:val="0"/>
                <w:numId w:val="31"/>
              </w:numPr>
              <w:tabs>
                <w:tab w:val="left" w:pos="474"/>
              </w:tabs>
              <w:kinsoku w:val="0"/>
              <w:overflowPunct w:val="0"/>
              <w:spacing w:before="1" w:line="269" w:lineRule="exact"/>
              <w:rPr>
                <w:sz w:val="22"/>
                <w:szCs w:val="22"/>
              </w:rPr>
            </w:pPr>
            <w:r>
              <w:rPr>
                <w:sz w:val="22"/>
                <w:szCs w:val="22"/>
              </w:rPr>
              <w:t>Diabetes</w:t>
            </w:r>
            <w:r>
              <w:rPr>
                <w:spacing w:val="-5"/>
                <w:sz w:val="22"/>
                <w:szCs w:val="22"/>
              </w:rPr>
              <w:t xml:space="preserve"> </w:t>
            </w:r>
            <w:r>
              <w:rPr>
                <w:sz w:val="22"/>
                <w:szCs w:val="22"/>
              </w:rPr>
              <w:t>mellitus</w:t>
            </w:r>
          </w:p>
          <w:p w14:paraId="7CF0E096" w14:textId="77777777" w:rsidR="00C844BA" w:rsidRDefault="00C844BA" w:rsidP="004F354F">
            <w:pPr>
              <w:pStyle w:val="TableParagraph"/>
              <w:numPr>
                <w:ilvl w:val="0"/>
                <w:numId w:val="31"/>
              </w:numPr>
              <w:tabs>
                <w:tab w:val="left" w:pos="474"/>
              </w:tabs>
              <w:kinsoku w:val="0"/>
              <w:overflowPunct w:val="0"/>
              <w:rPr>
                <w:sz w:val="22"/>
                <w:szCs w:val="22"/>
              </w:rPr>
            </w:pPr>
            <w:r>
              <w:rPr>
                <w:sz w:val="22"/>
                <w:szCs w:val="22"/>
              </w:rPr>
              <w:t>Low</w:t>
            </w:r>
            <w:r>
              <w:rPr>
                <w:spacing w:val="-2"/>
                <w:sz w:val="22"/>
                <w:szCs w:val="22"/>
              </w:rPr>
              <w:t xml:space="preserve"> </w:t>
            </w:r>
            <w:r>
              <w:rPr>
                <w:sz w:val="22"/>
                <w:szCs w:val="22"/>
              </w:rPr>
              <w:t>testosterone</w:t>
            </w:r>
          </w:p>
          <w:p w14:paraId="3FE4E243" w14:textId="77777777" w:rsidR="00C844BA" w:rsidRDefault="00C844BA" w:rsidP="004F354F">
            <w:pPr>
              <w:pStyle w:val="TableParagraph"/>
              <w:numPr>
                <w:ilvl w:val="0"/>
                <w:numId w:val="31"/>
              </w:numPr>
              <w:tabs>
                <w:tab w:val="left" w:pos="474"/>
              </w:tabs>
              <w:kinsoku w:val="0"/>
              <w:overflowPunct w:val="0"/>
              <w:rPr>
                <w:sz w:val="22"/>
                <w:szCs w:val="22"/>
              </w:rPr>
            </w:pPr>
            <w:r>
              <w:rPr>
                <w:sz w:val="22"/>
                <w:szCs w:val="22"/>
              </w:rPr>
              <w:t>Osteoporosis</w:t>
            </w:r>
          </w:p>
          <w:p w14:paraId="4AC90346" w14:textId="77777777" w:rsidR="00C844BA" w:rsidRDefault="00C844BA" w:rsidP="004F354F">
            <w:pPr>
              <w:pStyle w:val="TableParagraph"/>
              <w:numPr>
                <w:ilvl w:val="0"/>
                <w:numId w:val="31"/>
              </w:numPr>
              <w:tabs>
                <w:tab w:val="left" w:pos="474"/>
              </w:tabs>
              <w:kinsoku w:val="0"/>
              <w:overflowPunct w:val="0"/>
              <w:spacing w:line="269" w:lineRule="exact"/>
              <w:rPr>
                <w:sz w:val="22"/>
                <w:szCs w:val="22"/>
              </w:rPr>
            </w:pPr>
            <w:r>
              <w:rPr>
                <w:sz w:val="22"/>
                <w:szCs w:val="22"/>
              </w:rPr>
              <w:t>Polycystic ovarian syndrome</w:t>
            </w:r>
          </w:p>
          <w:p w14:paraId="1C8F7397" w14:textId="77777777" w:rsidR="00C844BA" w:rsidRDefault="00C844BA" w:rsidP="004F354F">
            <w:pPr>
              <w:pStyle w:val="TableParagraph"/>
              <w:numPr>
                <w:ilvl w:val="0"/>
                <w:numId w:val="31"/>
              </w:numPr>
              <w:tabs>
                <w:tab w:val="left" w:pos="474"/>
              </w:tabs>
              <w:kinsoku w:val="0"/>
              <w:overflowPunct w:val="0"/>
              <w:rPr>
                <w:sz w:val="22"/>
                <w:szCs w:val="22"/>
              </w:rPr>
            </w:pPr>
            <w:r>
              <w:rPr>
                <w:sz w:val="22"/>
                <w:szCs w:val="22"/>
              </w:rPr>
              <w:t>Thyroid</w:t>
            </w:r>
            <w:r>
              <w:rPr>
                <w:spacing w:val="-1"/>
                <w:sz w:val="22"/>
                <w:szCs w:val="22"/>
              </w:rPr>
              <w:t xml:space="preserve"> </w:t>
            </w:r>
            <w:r>
              <w:rPr>
                <w:sz w:val="22"/>
                <w:szCs w:val="22"/>
              </w:rPr>
              <w:t>disorder</w:t>
            </w:r>
          </w:p>
          <w:p w14:paraId="4652358E" w14:textId="77777777" w:rsidR="00C844BA" w:rsidRDefault="00C844BA" w:rsidP="004F354F">
            <w:pPr>
              <w:pStyle w:val="TableParagraph"/>
              <w:numPr>
                <w:ilvl w:val="0"/>
                <w:numId w:val="31"/>
              </w:numPr>
              <w:tabs>
                <w:tab w:val="left" w:pos="474"/>
              </w:tabs>
              <w:kinsoku w:val="0"/>
              <w:overflowPunct w:val="0"/>
              <w:rPr>
                <w:sz w:val="22"/>
                <w:szCs w:val="22"/>
              </w:rPr>
            </w:pPr>
            <w:r>
              <w:rPr>
                <w:sz w:val="22"/>
                <w:szCs w:val="22"/>
              </w:rPr>
              <w:t>Difficulty adhering to a medication</w:t>
            </w:r>
            <w:r>
              <w:rPr>
                <w:spacing w:val="-9"/>
                <w:sz w:val="22"/>
                <w:szCs w:val="22"/>
              </w:rPr>
              <w:t xml:space="preserve"> </w:t>
            </w:r>
            <w:r>
              <w:rPr>
                <w:sz w:val="22"/>
                <w:szCs w:val="22"/>
              </w:rPr>
              <w:t>regimen</w:t>
            </w:r>
          </w:p>
          <w:p w14:paraId="5ADD7049" w14:textId="77777777" w:rsidR="00C844BA" w:rsidRDefault="00C844BA" w:rsidP="004F354F">
            <w:pPr>
              <w:pStyle w:val="TableParagraph"/>
              <w:numPr>
                <w:ilvl w:val="0"/>
                <w:numId w:val="31"/>
              </w:numPr>
              <w:tabs>
                <w:tab w:val="left" w:pos="474"/>
              </w:tabs>
              <w:kinsoku w:val="0"/>
              <w:overflowPunct w:val="0"/>
              <w:spacing w:line="269" w:lineRule="exact"/>
              <w:rPr>
                <w:sz w:val="22"/>
                <w:szCs w:val="22"/>
              </w:rPr>
            </w:pPr>
            <w:r>
              <w:rPr>
                <w:sz w:val="22"/>
                <w:szCs w:val="22"/>
              </w:rPr>
              <w:t>High-risk sexual behavior</w:t>
            </w:r>
          </w:p>
          <w:p w14:paraId="7C298957" w14:textId="77777777" w:rsidR="00C844BA" w:rsidRDefault="00C844BA" w:rsidP="004F354F">
            <w:pPr>
              <w:pStyle w:val="TableParagraph"/>
              <w:numPr>
                <w:ilvl w:val="0"/>
                <w:numId w:val="31"/>
              </w:numPr>
              <w:tabs>
                <w:tab w:val="left" w:pos="474"/>
              </w:tabs>
              <w:kinsoku w:val="0"/>
              <w:overflowPunct w:val="0"/>
              <w:spacing w:line="249" w:lineRule="exact"/>
              <w:rPr>
                <w:sz w:val="22"/>
                <w:szCs w:val="22"/>
              </w:rPr>
            </w:pPr>
            <w:r>
              <w:rPr>
                <w:sz w:val="22"/>
                <w:szCs w:val="22"/>
              </w:rPr>
              <w:t>Intimate partner violence</w:t>
            </w:r>
          </w:p>
        </w:tc>
      </w:tr>
    </w:tbl>
    <w:p w14:paraId="2F624564" w14:textId="77777777" w:rsidR="00C844BA" w:rsidRDefault="00C844BA" w:rsidP="00C844BA">
      <w:pPr>
        <w:spacing w:after="120"/>
        <w:rPr>
          <w:rFonts w:asciiTheme="majorHAnsi" w:eastAsiaTheme="majorEastAsia" w:hAnsiTheme="majorHAnsi" w:cstheme="majorBidi"/>
          <w:b/>
          <w:color w:val="BB0000"/>
          <w:sz w:val="32"/>
          <w:szCs w:val="24"/>
        </w:rPr>
      </w:pPr>
    </w:p>
    <w:p w14:paraId="680CE7B1" w14:textId="77777777" w:rsidR="00C844BA" w:rsidRDefault="00C844BA" w:rsidP="00C844BA">
      <w:pPr>
        <w:spacing w:after="120"/>
        <w:rPr>
          <w:rFonts w:asciiTheme="majorHAnsi" w:eastAsiaTheme="majorEastAsia" w:hAnsiTheme="majorHAnsi" w:cstheme="majorBidi"/>
          <w:b/>
          <w:color w:val="BB0000"/>
          <w:sz w:val="32"/>
          <w:szCs w:val="24"/>
        </w:rPr>
      </w:pPr>
    </w:p>
    <w:p w14:paraId="52214D63" w14:textId="77777777" w:rsidR="00C844BA" w:rsidRDefault="00C844BA" w:rsidP="00C844BA">
      <w:pPr>
        <w:spacing w:after="120"/>
        <w:rPr>
          <w:rFonts w:asciiTheme="majorHAnsi" w:eastAsiaTheme="majorEastAsia" w:hAnsiTheme="majorHAnsi" w:cstheme="majorBidi"/>
          <w:b/>
          <w:color w:val="BB0000"/>
          <w:sz w:val="32"/>
          <w:szCs w:val="24"/>
        </w:rPr>
      </w:pPr>
    </w:p>
    <w:p w14:paraId="62A2B1DE" w14:textId="77777777" w:rsidR="00C844BA" w:rsidRDefault="00C844BA" w:rsidP="00C844BA">
      <w:pPr>
        <w:spacing w:after="120"/>
        <w:rPr>
          <w:rFonts w:asciiTheme="majorHAnsi" w:eastAsiaTheme="majorEastAsia" w:hAnsiTheme="majorHAnsi" w:cstheme="majorBidi"/>
          <w:b/>
          <w:color w:val="BB0000"/>
          <w:sz w:val="32"/>
          <w:szCs w:val="24"/>
        </w:rPr>
      </w:pPr>
    </w:p>
    <w:p w14:paraId="168E88DD" w14:textId="77777777" w:rsidR="00C844BA" w:rsidRPr="00372CD3" w:rsidRDefault="00C844BA" w:rsidP="00C844BA">
      <w:pPr>
        <w:spacing w:after="120"/>
        <w:rPr>
          <w:rFonts w:asciiTheme="majorHAnsi" w:eastAsiaTheme="majorEastAsia" w:hAnsiTheme="majorHAnsi" w:cstheme="majorBidi"/>
          <w:b/>
          <w:color w:val="BB0000"/>
          <w:sz w:val="32"/>
          <w:szCs w:val="24"/>
        </w:rPr>
      </w:pPr>
      <w:r w:rsidRPr="00372CD3">
        <w:rPr>
          <w:rFonts w:asciiTheme="majorHAnsi" w:eastAsiaTheme="majorEastAsia" w:hAnsiTheme="majorHAnsi" w:cstheme="majorBidi"/>
          <w:b/>
          <w:color w:val="BB0000"/>
          <w:sz w:val="32"/>
          <w:szCs w:val="24"/>
        </w:rPr>
        <w:t>Year 2</w:t>
      </w:r>
    </w:p>
    <w:p w14:paraId="75253962" w14:textId="77777777" w:rsidR="00C844BA" w:rsidRDefault="00C844BA" w:rsidP="00C844BA">
      <w:pPr>
        <w:pStyle w:val="NoSpacing"/>
        <w:rPr>
          <w:rFonts w:ascii="Times New Roman" w:hAnsi="Times New Roman" w:cs="Times New Roman"/>
          <w:b/>
          <w:sz w:val="24"/>
          <w:szCs w:val="24"/>
        </w:rPr>
      </w:pPr>
      <w:r w:rsidRPr="00CF2449">
        <w:rPr>
          <w:rFonts w:ascii="Times New Roman" w:hAnsi="Times New Roman" w:cs="Times New Roman"/>
          <w:b/>
          <w:sz w:val="24"/>
          <w:szCs w:val="24"/>
        </w:rPr>
        <w:t xml:space="preserve">Neurologic </w:t>
      </w:r>
      <w:r>
        <w:rPr>
          <w:rFonts w:ascii="Times New Roman" w:hAnsi="Times New Roman" w:cs="Times New Roman"/>
          <w:b/>
          <w:sz w:val="24"/>
          <w:szCs w:val="24"/>
        </w:rPr>
        <w:t>B</w:t>
      </w:r>
      <w:r w:rsidRPr="00CF2449">
        <w:rPr>
          <w:rFonts w:ascii="Times New Roman" w:hAnsi="Times New Roman" w:cs="Times New Roman"/>
          <w:b/>
          <w:sz w:val="24"/>
          <w:szCs w:val="24"/>
        </w:rPr>
        <w:t>lock</w:t>
      </w:r>
    </w:p>
    <w:p w14:paraId="30176029" w14:textId="77777777" w:rsidR="00C844BA" w:rsidRPr="00CF2449" w:rsidRDefault="00C844BA" w:rsidP="00C844BA">
      <w:pPr>
        <w:pStyle w:val="NoSpacing"/>
        <w:rPr>
          <w:rFonts w:ascii="Times New Roman" w:hAnsi="Times New Roman" w:cs="Times New Roman"/>
          <w:b/>
          <w:sz w:val="24"/>
          <w:szCs w:val="24"/>
        </w:rPr>
      </w:pPr>
    </w:p>
    <w:tbl>
      <w:tblPr>
        <w:tblW w:w="9999" w:type="dxa"/>
        <w:tblInd w:w="171" w:type="dxa"/>
        <w:tblLayout w:type="fixed"/>
        <w:tblCellMar>
          <w:left w:w="0" w:type="dxa"/>
          <w:right w:w="0" w:type="dxa"/>
        </w:tblCellMar>
        <w:tblLook w:val="0000" w:firstRow="0" w:lastRow="0" w:firstColumn="0" w:lastColumn="0" w:noHBand="0" w:noVBand="0"/>
      </w:tblPr>
      <w:tblGrid>
        <w:gridCol w:w="5107"/>
        <w:gridCol w:w="4892"/>
      </w:tblGrid>
      <w:tr w:rsidR="00C844BA" w14:paraId="0757F18C" w14:textId="77777777" w:rsidTr="004F354F">
        <w:trPr>
          <w:trHeight w:val="2145"/>
        </w:trPr>
        <w:tc>
          <w:tcPr>
            <w:tcW w:w="5107" w:type="dxa"/>
            <w:tcBorders>
              <w:top w:val="none" w:sz="6" w:space="0" w:color="auto"/>
              <w:left w:val="none" w:sz="6" w:space="0" w:color="auto"/>
              <w:bottom w:val="none" w:sz="6" w:space="0" w:color="auto"/>
              <w:right w:val="none" w:sz="6" w:space="0" w:color="auto"/>
            </w:tcBorders>
          </w:tcPr>
          <w:p w14:paraId="0BD0CC9B" w14:textId="77777777" w:rsidR="00C844BA" w:rsidRDefault="00C844BA" w:rsidP="004F354F">
            <w:pPr>
              <w:pStyle w:val="TableParagraph"/>
              <w:numPr>
                <w:ilvl w:val="0"/>
                <w:numId w:val="34"/>
              </w:numPr>
              <w:tabs>
                <w:tab w:val="left" w:pos="497"/>
              </w:tabs>
              <w:kinsoku w:val="0"/>
              <w:overflowPunct w:val="0"/>
              <w:spacing w:before="1" w:line="269" w:lineRule="exact"/>
              <w:rPr>
                <w:sz w:val="22"/>
                <w:szCs w:val="22"/>
              </w:rPr>
            </w:pPr>
            <w:r>
              <w:rPr>
                <w:sz w:val="22"/>
                <w:szCs w:val="22"/>
              </w:rPr>
              <w:t>Dizziness</w:t>
            </w:r>
          </w:p>
          <w:p w14:paraId="64460344" w14:textId="77777777" w:rsidR="00C844BA" w:rsidRDefault="00C844BA" w:rsidP="004F354F">
            <w:pPr>
              <w:pStyle w:val="TableParagraph"/>
              <w:numPr>
                <w:ilvl w:val="0"/>
                <w:numId w:val="34"/>
              </w:numPr>
              <w:tabs>
                <w:tab w:val="left" w:pos="497"/>
              </w:tabs>
              <w:kinsoku w:val="0"/>
              <w:overflowPunct w:val="0"/>
              <w:rPr>
                <w:sz w:val="22"/>
                <w:szCs w:val="22"/>
              </w:rPr>
            </w:pPr>
            <w:r>
              <w:rPr>
                <w:sz w:val="22"/>
                <w:szCs w:val="22"/>
              </w:rPr>
              <w:t>Eye complaints (e.g., pain, visual</w:t>
            </w:r>
            <w:r>
              <w:rPr>
                <w:spacing w:val="-3"/>
                <w:sz w:val="22"/>
                <w:szCs w:val="22"/>
              </w:rPr>
              <w:t xml:space="preserve"> </w:t>
            </w:r>
            <w:r>
              <w:rPr>
                <w:sz w:val="22"/>
                <w:szCs w:val="22"/>
              </w:rPr>
              <w:t>changes)</w:t>
            </w:r>
          </w:p>
          <w:p w14:paraId="6CF820F1" w14:textId="77777777" w:rsidR="00C844BA" w:rsidRDefault="00C844BA" w:rsidP="004F354F">
            <w:pPr>
              <w:pStyle w:val="TableParagraph"/>
              <w:numPr>
                <w:ilvl w:val="0"/>
                <w:numId w:val="34"/>
              </w:numPr>
              <w:tabs>
                <w:tab w:val="left" w:pos="497"/>
              </w:tabs>
              <w:kinsoku w:val="0"/>
              <w:overflowPunct w:val="0"/>
              <w:rPr>
                <w:sz w:val="22"/>
                <w:szCs w:val="22"/>
              </w:rPr>
            </w:pPr>
            <w:r>
              <w:rPr>
                <w:sz w:val="22"/>
                <w:szCs w:val="22"/>
              </w:rPr>
              <w:t>Headache</w:t>
            </w:r>
          </w:p>
          <w:p w14:paraId="0614A435" w14:textId="77777777" w:rsidR="00C844BA" w:rsidRDefault="00C844BA" w:rsidP="004F354F">
            <w:pPr>
              <w:pStyle w:val="TableParagraph"/>
              <w:numPr>
                <w:ilvl w:val="0"/>
                <w:numId w:val="34"/>
              </w:numPr>
              <w:tabs>
                <w:tab w:val="left" w:pos="497"/>
              </w:tabs>
              <w:kinsoku w:val="0"/>
              <w:overflowPunct w:val="0"/>
              <w:rPr>
                <w:sz w:val="22"/>
                <w:szCs w:val="22"/>
              </w:rPr>
            </w:pPr>
            <w:r>
              <w:rPr>
                <w:sz w:val="22"/>
                <w:szCs w:val="22"/>
              </w:rPr>
              <w:t>Memory</w:t>
            </w:r>
            <w:r>
              <w:rPr>
                <w:spacing w:val="-3"/>
                <w:sz w:val="22"/>
                <w:szCs w:val="22"/>
              </w:rPr>
              <w:t xml:space="preserve"> </w:t>
            </w:r>
            <w:r>
              <w:rPr>
                <w:sz w:val="22"/>
                <w:szCs w:val="22"/>
              </w:rPr>
              <w:t>loss</w:t>
            </w:r>
          </w:p>
          <w:p w14:paraId="60EC3309" w14:textId="77777777" w:rsidR="00C844BA" w:rsidRDefault="00C844BA" w:rsidP="004F354F">
            <w:pPr>
              <w:pStyle w:val="TableParagraph"/>
              <w:numPr>
                <w:ilvl w:val="0"/>
                <w:numId w:val="34"/>
              </w:numPr>
              <w:tabs>
                <w:tab w:val="left" w:pos="497"/>
              </w:tabs>
              <w:kinsoku w:val="0"/>
              <w:overflowPunct w:val="0"/>
              <w:rPr>
                <w:sz w:val="22"/>
                <w:szCs w:val="22"/>
              </w:rPr>
            </w:pPr>
            <w:r>
              <w:rPr>
                <w:sz w:val="22"/>
                <w:szCs w:val="22"/>
              </w:rPr>
              <w:t>Syncope</w:t>
            </w:r>
          </w:p>
          <w:p w14:paraId="606EB96F" w14:textId="77777777" w:rsidR="00C844BA" w:rsidRDefault="00C844BA" w:rsidP="004F354F">
            <w:pPr>
              <w:pStyle w:val="TableParagraph"/>
              <w:numPr>
                <w:ilvl w:val="0"/>
                <w:numId w:val="34"/>
              </w:numPr>
              <w:tabs>
                <w:tab w:val="left" w:pos="497"/>
              </w:tabs>
              <w:kinsoku w:val="0"/>
              <w:overflowPunct w:val="0"/>
              <w:spacing w:line="269" w:lineRule="exact"/>
              <w:rPr>
                <w:sz w:val="22"/>
                <w:szCs w:val="22"/>
              </w:rPr>
            </w:pPr>
            <w:r>
              <w:rPr>
                <w:sz w:val="22"/>
                <w:szCs w:val="22"/>
              </w:rPr>
              <w:t>Weakness</w:t>
            </w:r>
          </w:p>
          <w:p w14:paraId="12CCB703" w14:textId="77777777" w:rsidR="00C844BA" w:rsidRDefault="00C844BA" w:rsidP="004F354F">
            <w:pPr>
              <w:pStyle w:val="TableParagraph"/>
              <w:numPr>
                <w:ilvl w:val="0"/>
                <w:numId w:val="34"/>
              </w:numPr>
              <w:tabs>
                <w:tab w:val="left" w:pos="497"/>
              </w:tabs>
              <w:kinsoku w:val="0"/>
              <w:overflowPunct w:val="0"/>
              <w:rPr>
                <w:sz w:val="22"/>
                <w:szCs w:val="22"/>
              </w:rPr>
            </w:pPr>
            <w:r>
              <w:rPr>
                <w:sz w:val="22"/>
                <w:szCs w:val="22"/>
              </w:rPr>
              <w:t>Epilepsy</w:t>
            </w:r>
          </w:p>
          <w:p w14:paraId="52959FD7" w14:textId="77777777" w:rsidR="00C844BA" w:rsidRDefault="00C844BA" w:rsidP="004F354F">
            <w:pPr>
              <w:pStyle w:val="TableParagraph"/>
              <w:numPr>
                <w:ilvl w:val="0"/>
                <w:numId w:val="34"/>
              </w:numPr>
              <w:tabs>
                <w:tab w:val="left" w:pos="497"/>
              </w:tabs>
              <w:kinsoku w:val="0"/>
              <w:overflowPunct w:val="0"/>
              <w:spacing w:line="248" w:lineRule="exact"/>
              <w:rPr>
                <w:sz w:val="22"/>
                <w:szCs w:val="22"/>
              </w:rPr>
            </w:pPr>
            <w:r>
              <w:rPr>
                <w:sz w:val="22"/>
                <w:szCs w:val="22"/>
              </w:rPr>
              <w:t>Neuropathy</w:t>
            </w:r>
          </w:p>
        </w:tc>
        <w:tc>
          <w:tcPr>
            <w:tcW w:w="4892" w:type="dxa"/>
            <w:tcBorders>
              <w:top w:val="none" w:sz="6" w:space="0" w:color="auto"/>
              <w:left w:val="none" w:sz="6" w:space="0" w:color="auto"/>
              <w:bottom w:val="none" w:sz="6" w:space="0" w:color="auto"/>
              <w:right w:val="none" w:sz="6" w:space="0" w:color="auto"/>
            </w:tcBorders>
          </w:tcPr>
          <w:p w14:paraId="5121EC52" w14:textId="77777777" w:rsidR="00C844BA" w:rsidRDefault="00C844BA" w:rsidP="004F354F">
            <w:pPr>
              <w:pStyle w:val="TableParagraph"/>
              <w:numPr>
                <w:ilvl w:val="0"/>
                <w:numId w:val="33"/>
              </w:numPr>
              <w:tabs>
                <w:tab w:val="left" w:pos="786"/>
              </w:tabs>
              <w:kinsoku w:val="0"/>
              <w:overflowPunct w:val="0"/>
              <w:spacing w:before="1" w:line="269" w:lineRule="exact"/>
              <w:rPr>
                <w:sz w:val="22"/>
                <w:szCs w:val="22"/>
              </w:rPr>
            </w:pPr>
            <w:r>
              <w:rPr>
                <w:sz w:val="22"/>
                <w:szCs w:val="22"/>
              </w:rPr>
              <w:t>Sleep disorder</w:t>
            </w:r>
          </w:p>
          <w:p w14:paraId="1D73F13D" w14:textId="77777777" w:rsidR="00C844BA" w:rsidRDefault="00C844BA" w:rsidP="004F354F">
            <w:pPr>
              <w:pStyle w:val="TableParagraph"/>
              <w:numPr>
                <w:ilvl w:val="0"/>
                <w:numId w:val="33"/>
              </w:numPr>
              <w:tabs>
                <w:tab w:val="left" w:pos="786"/>
              </w:tabs>
              <w:kinsoku w:val="0"/>
              <w:overflowPunct w:val="0"/>
              <w:rPr>
                <w:sz w:val="22"/>
                <w:szCs w:val="22"/>
              </w:rPr>
            </w:pPr>
            <w:r>
              <w:rPr>
                <w:sz w:val="22"/>
                <w:szCs w:val="22"/>
              </w:rPr>
              <w:t>Stroke</w:t>
            </w:r>
          </w:p>
          <w:p w14:paraId="03FA76C6" w14:textId="77777777" w:rsidR="00C844BA" w:rsidRDefault="00C844BA" w:rsidP="004F354F">
            <w:pPr>
              <w:pStyle w:val="TableParagraph"/>
              <w:numPr>
                <w:ilvl w:val="0"/>
                <w:numId w:val="33"/>
              </w:numPr>
              <w:tabs>
                <w:tab w:val="left" w:pos="786"/>
              </w:tabs>
              <w:kinsoku w:val="0"/>
              <w:overflowPunct w:val="0"/>
              <w:rPr>
                <w:sz w:val="22"/>
                <w:szCs w:val="22"/>
              </w:rPr>
            </w:pPr>
            <w:r>
              <w:rPr>
                <w:sz w:val="22"/>
                <w:szCs w:val="22"/>
              </w:rPr>
              <w:t>Anxiety</w:t>
            </w:r>
          </w:p>
          <w:p w14:paraId="3AAB3397" w14:textId="77777777" w:rsidR="00C844BA" w:rsidRDefault="00C844BA" w:rsidP="004F354F">
            <w:pPr>
              <w:pStyle w:val="TableParagraph"/>
              <w:numPr>
                <w:ilvl w:val="0"/>
                <w:numId w:val="33"/>
              </w:numPr>
              <w:tabs>
                <w:tab w:val="left" w:pos="786"/>
              </w:tabs>
              <w:kinsoku w:val="0"/>
              <w:overflowPunct w:val="0"/>
              <w:rPr>
                <w:sz w:val="22"/>
                <w:szCs w:val="22"/>
              </w:rPr>
            </w:pPr>
            <w:r>
              <w:rPr>
                <w:sz w:val="22"/>
                <w:szCs w:val="22"/>
              </w:rPr>
              <w:t>Depression</w:t>
            </w:r>
          </w:p>
          <w:p w14:paraId="54E70165" w14:textId="77777777" w:rsidR="00C844BA" w:rsidRDefault="00C844BA" w:rsidP="004F354F">
            <w:pPr>
              <w:pStyle w:val="TableParagraph"/>
              <w:numPr>
                <w:ilvl w:val="0"/>
                <w:numId w:val="33"/>
              </w:numPr>
              <w:tabs>
                <w:tab w:val="left" w:pos="786"/>
              </w:tabs>
              <w:kinsoku w:val="0"/>
              <w:overflowPunct w:val="0"/>
              <w:rPr>
                <w:sz w:val="22"/>
                <w:szCs w:val="22"/>
              </w:rPr>
            </w:pPr>
            <w:r>
              <w:rPr>
                <w:sz w:val="22"/>
                <w:szCs w:val="22"/>
              </w:rPr>
              <w:t>Child and adolescent behavior concerns</w:t>
            </w:r>
          </w:p>
          <w:p w14:paraId="3D2D5BDB" w14:textId="77777777" w:rsidR="00C844BA" w:rsidRDefault="00C844BA" w:rsidP="004F354F">
            <w:pPr>
              <w:pStyle w:val="TableParagraph"/>
              <w:numPr>
                <w:ilvl w:val="0"/>
                <w:numId w:val="33"/>
              </w:numPr>
              <w:tabs>
                <w:tab w:val="left" w:pos="786"/>
              </w:tabs>
              <w:kinsoku w:val="0"/>
              <w:overflowPunct w:val="0"/>
              <w:spacing w:line="269" w:lineRule="exact"/>
              <w:rPr>
                <w:sz w:val="22"/>
                <w:szCs w:val="22"/>
              </w:rPr>
            </w:pPr>
            <w:r>
              <w:rPr>
                <w:sz w:val="22"/>
                <w:szCs w:val="22"/>
              </w:rPr>
              <w:t>Disability</w:t>
            </w:r>
          </w:p>
          <w:p w14:paraId="1029A412" w14:textId="77777777" w:rsidR="00C844BA" w:rsidRDefault="00C844BA" w:rsidP="004F354F">
            <w:pPr>
              <w:pStyle w:val="TableParagraph"/>
              <w:numPr>
                <w:ilvl w:val="0"/>
                <w:numId w:val="33"/>
              </w:numPr>
              <w:tabs>
                <w:tab w:val="left" w:pos="786"/>
              </w:tabs>
              <w:kinsoku w:val="0"/>
              <w:overflowPunct w:val="0"/>
              <w:rPr>
                <w:sz w:val="22"/>
                <w:szCs w:val="22"/>
              </w:rPr>
            </w:pPr>
            <w:r>
              <w:rPr>
                <w:sz w:val="22"/>
                <w:szCs w:val="22"/>
              </w:rPr>
              <w:t>Use of Integrative</w:t>
            </w:r>
            <w:r>
              <w:rPr>
                <w:spacing w:val="1"/>
                <w:sz w:val="22"/>
                <w:szCs w:val="22"/>
              </w:rPr>
              <w:t xml:space="preserve"> </w:t>
            </w:r>
            <w:r>
              <w:rPr>
                <w:sz w:val="22"/>
                <w:szCs w:val="22"/>
              </w:rPr>
              <w:t>Medicine</w:t>
            </w:r>
          </w:p>
          <w:p w14:paraId="28881344" w14:textId="77777777" w:rsidR="00C844BA" w:rsidRDefault="00C844BA" w:rsidP="004F354F">
            <w:pPr>
              <w:pStyle w:val="TableParagraph"/>
              <w:numPr>
                <w:ilvl w:val="0"/>
                <w:numId w:val="33"/>
              </w:numPr>
              <w:tabs>
                <w:tab w:val="left" w:pos="786"/>
              </w:tabs>
              <w:kinsoku w:val="0"/>
              <w:overflowPunct w:val="0"/>
              <w:spacing w:line="248" w:lineRule="exact"/>
              <w:rPr>
                <w:sz w:val="22"/>
                <w:szCs w:val="22"/>
              </w:rPr>
            </w:pPr>
            <w:r>
              <w:rPr>
                <w:sz w:val="22"/>
                <w:szCs w:val="22"/>
              </w:rPr>
              <w:t>Health literacy-related misunderstanding or</w:t>
            </w:r>
            <w:r>
              <w:rPr>
                <w:spacing w:val="-8"/>
                <w:sz w:val="22"/>
                <w:szCs w:val="22"/>
              </w:rPr>
              <w:t xml:space="preserve"> </w:t>
            </w:r>
            <w:r>
              <w:rPr>
                <w:sz w:val="22"/>
                <w:szCs w:val="22"/>
              </w:rPr>
              <w:t>error</w:t>
            </w:r>
          </w:p>
        </w:tc>
      </w:tr>
    </w:tbl>
    <w:p w14:paraId="53DA332B" w14:textId="77777777" w:rsidR="00C844BA" w:rsidRDefault="00C844BA" w:rsidP="00C844BA">
      <w:pPr>
        <w:pStyle w:val="NoSpacing"/>
        <w:rPr>
          <w:rFonts w:ascii="Times New Roman" w:hAnsi="Times New Roman" w:cs="Times New Roman"/>
          <w:b/>
          <w:sz w:val="24"/>
          <w:szCs w:val="24"/>
        </w:rPr>
      </w:pPr>
    </w:p>
    <w:p w14:paraId="74E9D202" w14:textId="77777777" w:rsidR="00C844BA" w:rsidRDefault="00C844BA" w:rsidP="00C844BA">
      <w:pPr>
        <w:pStyle w:val="NoSpacing"/>
        <w:rPr>
          <w:rFonts w:ascii="Times New Roman" w:hAnsi="Times New Roman" w:cs="Times New Roman"/>
          <w:b/>
          <w:sz w:val="24"/>
          <w:szCs w:val="24"/>
        </w:rPr>
      </w:pPr>
      <w:r w:rsidRPr="00CF2449">
        <w:rPr>
          <w:rFonts w:ascii="Times New Roman" w:hAnsi="Times New Roman" w:cs="Times New Roman"/>
          <w:b/>
          <w:sz w:val="24"/>
          <w:szCs w:val="24"/>
        </w:rPr>
        <w:t>Gastrointestinal and Renal Block</w:t>
      </w:r>
    </w:p>
    <w:tbl>
      <w:tblPr>
        <w:tblW w:w="10062" w:type="dxa"/>
        <w:tblInd w:w="108" w:type="dxa"/>
        <w:tblLayout w:type="fixed"/>
        <w:tblCellMar>
          <w:left w:w="0" w:type="dxa"/>
          <w:right w:w="0" w:type="dxa"/>
        </w:tblCellMar>
        <w:tblLook w:val="0000" w:firstRow="0" w:lastRow="0" w:firstColumn="0" w:lastColumn="0" w:noHBand="0" w:noVBand="0"/>
      </w:tblPr>
      <w:tblGrid>
        <w:gridCol w:w="5462"/>
        <w:gridCol w:w="4600"/>
      </w:tblGrid>
      <w:tr w:rsidR="00C844BA" w14:paraId="044C6159" w14:textId="77777777" w:rsidTr="004F354F">
        <w:trPr>
          <w:trHeight w:val="2652"/>
        </w:trPr>
        <w:tc>
          <w:tcPr>
            <w:tcW w:w="5462" w:type="dxa"/>
            <w:tcBorders>
              <w:top w:val="none" w:sz="6" w:space="0" w:color="auto"/>
              <w:left w:val="none" w:sz="6" w:space="0" w:color="auto"/>
              <w:bottom w:val="none" w:sz="6" w:space="0" w:color="auto"/>
              <w:right w:val="none" w:sz="6" w:space="0" w:color="auto"/>
            </w:tcBorders>
          </w:tcPr>
          <w:p w14:paraId="492A8B51" w14:textId="77777777" w:rsidR="00C844BA" w:rsidRDefault="00C844BA" w:rsidP="004F354F">
            <w:pPr>
              <w:pStyle w:val="TableParagraph"/>
              <w:numPr>
                <w:ilvl w:val="0"/>
                <w:numId w:val="36"/>
              </w:numPr>
              <w:tabs>
                <w:tab w:val="left" w:pos="560"/>
              </w:tabs>
              <w:kinsoku w:val="0"/>
              <w:overflowPunct w:val="0"/>
              <w:spacing w:before="1" w:line="269" w:lineRule="exact"/>
              <w:rPr>
                <w:sz w:val="22"/>
                <w:szCs w:val="22"/>
              </w:rPr>
            </w:pPr>
            <w:r>
              <w:rPr>
                <w:sz w:val="22"/>
                <w:szCs w:val="22"/>
              </w:rPr>
              <w:t>Abdominal</w:t>
            </w:r>
            <w:r>
              <w:rPr>
                <w:spacing w:val="-2"/>
                <w:sz w:val="22"/>
                <w:szCs w:val="22"/>
              </w:rPr>
              <w:t xml:space="preserve"> </w:t>
            </w:r>
            <w:r>
              <w:rPr>
                <w:sz w:val="22"/>
                <w:szCs w:val="22"/>
              </w:rPr>
              <w:t>pain</w:t>
            </w:r>
          </w:p>
          <w:p w14:paraId="002F6E2F" w14:textId="77777777" w:rsidR="00C844BA" w:rsidRDefault="00C844BA" w:rsidP="004F354F">
            <w:pPr>
              <w:pStyle w:val="TableParagraph"/>
              <w:numPr>
                <w:ilvl w:val="0"/>
                <w:numId w:val="36"/>
              </w:numPr>
              <w:tabs>
                <w:tab w:val="left" w:pos="560"/>
              </w:tabs>
              <w:kinsoku w:val="0"/>
              <w:overflowPunct w:val="0"/>
              <w:spacing w:before="1" w:line="237" w:lineRule="auto"/>
              <w:ind w:right="131"/>
              <w:rPr>
                <w:sz w:val="22"/>
                <w:szCs w:val="22"/>
              </w:rPr>
            </w:pPr>
            <w:r>
              <w:rPr>
                <w:sz w:val="22"/>
                <w:szCs w:val="22"/>
              </w:rPr>
              <w:t>Altered bowel habits (e.g., constipation,</w:t>
            </w:r>
            <w:r>
              <w:rPr>
                <w:spacing w:val="-17"/>
                <w:sz w:val="22"/>
                <w:szCs w:val="22"/>
              </w:rPr>
              <w:t xml:space="preserve"> </w:t>
            </w:r>
            <w:r>
              <w:rPr>
                <w:sz w:val="22"/>
                <w:szCs w:val="22"/>
              </w:rPr>
              <w:t>diarrhea, fecal</w:t>
            </w:r>
            <w:r>
              <w:rPr>
                <w:spacing w:val="-1"/>
                <w:sz w:val="22"/>
                <w:szCs w:val="22"/>
              </w:rPr>
              <w:t xml:space="preserve"> </w:t>
            </w:r>
            <w:r>
              <w:rPr>
                <w:sz w:val="22"/>
                <w:szCs w:val="22"/>
              </w:rPr>
              <w:t>incontinence)</w:t>
            </w:r>
          </w:p>
          <w:p w14:paraId="36A2A6B0" w14:textId="77777777" w:rsidR="00C844BA" w:rsidRDefault="00C844BA" w:rsidP="004F354F">
            <w:pPr>
              <w:pStyle w:val="TableParagraph"/>
              <w:numPr>
                <w:ilvl w:val="0"/>
                <w:numId w:val="36"/>
              </w:numPr>
              <w:tabs>
                <w:tab w:val="left" w:pos="560"/>
              </w:tabs>
              <w:kinsoku w:val="0"/>
              <w:overflowPunct w:val="0"/>
              <w:spacing w:before="2" w:line="269" w:lineRule="exact"/>
              <w:rPr>
                <w:sz w:val="22"/>
                <w:szCs w:val="22"/>
              </w:rPr>
            </w:pPr>
            <w:r>
              <w:rPr>
                <w:sz w:val="22"/>
                <w:szCs w:val="22"/>
              </w:rPr>
              <w:t>Edema</w:t>
            </w:r>
          </w:p>
          <w:p w14:paraId="18E18ED3" w14:textId="77777777" w:rsidR="00C844BA" w:rsidRDefault="00C844BA" w:rsidP="004F354F">
            <w:pPr>
              <w:pStyle w:val="TableParagraph"/>
              <w:numPr>
                <w:ilvl w:val="0"/>
                <w:numId w:val="36"/>
              </w:numPr>
              <w:tabs>
                <w:tab w:val="left" w:pos="560"/>
              </w:tabs>
              <w:kinsoku w:val="0"/>
              <w:overflowPunct w:val="0"/>
              <w:rPr>
                <w:sz w:val="22"/>
                <w:szCs w:val="22"/>
              </w:rPr>
            </w:pPr>
            <w:r>
              <w:rPr>
                <w:sz w:val="22"/>
                <w:szCs w:val="22"/>
              </w:rPr>
              <w:t>Infant spitting</w:t>
            </w:r>
            <w:r>
              <w:rPr>
                <w:spacing w:val="3"/>
                <w:sz w:val="22"/>
                <w:szCs w:val="22"/>
              </w:rPr>
              <w:t xml:space="preserve"> </w:t>
            </w:r>
            <w:r>
              <w:rPr>
                <w:sz w:val="22"/>
                <w:szCs w:val="22"/>
              </w:rPr>
              <w:t>up</w:t>
            </w:r>
          </w:p>
          <w:p w14:paraId="2030F132" w14:textId="77777777" w:rsidR="00C844BA" w:rsidRDefault="00C844BA" w:rsidP="004F354F">
            <w:pPr>
              <w:pStyle w:val="TableParagraph"/>
              <w:numPr>
                <w:ilvl w:val="0"/>
                <w:numId w:val="36"/>
              </w:numPr>
              <w:tabs>
                <w:tab w:val="left" w:pos="560"/>
              </w:tabs>
              <w:kinsoku w:val="0"/>
              <w:overflowPunct w:val="0"/>
              <w:rPr>
                <w:sz w:val="22"/>
                <w:szCs w:val="22"/>
              </w:rPr>
            </w:pPr>
            <w:r>
              <w:rPr>
                <w:sz w:val="22"/>
                <w:szCs w:val="22"/>
              </w:rPr>
              <w:t>Jaundice/Hepatitis</w:t>
            </w:r>
          </w:p>
          <w:p w14:paraId="10A1DC04" w14:textId="77777777" w:rsidR="00C844BA" w:rsidRDefault="00C844BA" w:rsidP="004F354F">
            <w:pPr>
              <w:pStyle w:val="TableParagraph"/>
              <w:numPr>
                <w:ilvl w:val="0"/>
                <w:numId w:val="36"/>
              </w:numPr>
              <w:tabs>
                <w:tab w:val="left" w:pos="560"/>
              </w:tabs>
              <w:kinsoku w:val="0"/>
              <w:overflowPunct w:val="0"/>
              <w:spacing w:before="2" w:line="237" w:lineRule="auto"/>
              <w:ind w:right="592"/>
              <w:rPr>
                <w:sz w:val="22"/>
                <w:szCs w:val="22"/>
              </w:rPr>
            </w:pPr>
            <w:r>
              <w:rPr>
                <w:sz w:val="22"/>
                <w:szCs w:val="22"/>
              </w:rPr>
              <w:t>Urinary complaints (e.g., frequency, dysuria, retention,</w:t>
            </w:r>
            <w:r>
              <w:rPr>
                <w:spacing w:val="1"/>
                <w:sz w:val="22"/>
                <w:szCs w:val="22"/>
              </w:rPr>
              <w:t xml:space="preserve"> </w:t>
            </w:r>
            <w:r>
              <w:rPr>
                <w:sz w:val="22"/>
                <w:szCs w:val="22"/>
              </w:rPr>
              <w:t>incontinence)</w:t>
            </w:r>
          </w:p>
          <w:p w14:paraId="2C82388E" w14:textId="77777777" w:rsidR="00C844BA" w:rsidRDefault="00C844BA" w:rsidP="004F354F">
            <w:pPr>
              <w:pStyle w:val="TableParagraph"/>
              <w:numPr>
                <w:ilvl w:val="0"/>
                <w:numId w:val="36"/>
              </w:numPr>
              <w:tabs>
                <w:tab w:val="left" w:pos="560"/>
              </w:tabs>
              <w:kinsoku w:val="0"/>
              <w:overflowPunct w:val="0"/>
              <w:spacing w:before="1"/>
              <w:rPr>
                <w:sz w:val="22"/>
                <w:szCs w:val="22"/>
              </w:rPr>
            </w:pPr>
            <w:r>
              <w:rPr>
                <w:sz w:val="22"/>
                <w:szCs w:val="22"/>
              </w:rPr>
              <w:t>Unintentional weight</w:t>
            </w:r>
            <w:r>
              <w:rPr>
                <w:spacing w:val="-1"/>
                <w:sz w:val="22"/>
                <w:szCs w:val="22"/>
              </w:rPr>
              <w:t xml:space="preserve"> </w:t>
            </w:r>
            <w:r>
              <w:rPr>
                <w:sz w:val="22"/>
                <w:szCs w:val="22"/>
              </w:rPr>
              <w:t>loss</w:t>
            </w:r>
          </w:p>
          <w:p w14:paraId="1AC074C8" w14:textId="77777777" w:rsidR="00C844BA" w:rsidRDefault="00C844BA" w:rsidP="004F354F">
            <w:pPr>
              <w:pStyle w:val="TableParagraph"/>
              <w:numPr>
                <w:ilvl w:val="0"/>
                <w:numId w:val="36"/>
              </w:numPr>
              <w:tabs>
                <w:tab w:val="left" w:pos="560"/>
              </w:tabs>
              <w:kinsoku w:val="0"/>
              <w:overflowPunct w:val="0"/>
              <w:spacing w:line="249" w:lineRule="exact"/>
              <w:rPr>
                <w:sz w:val="22"/>
                <w:szCs w:val="22"/>
              </w:rPr>
            </w:pPr>
            <w:r>
              <w:rPr>
                <w:sz w:val="22"/>
                <w:szCs w:val="22"/>
              </w:rPr>
              <w:t>Chronic kidney</w:t>
            </w:r>
            <w:r>
              <w:rPr>
                <w:spacing w:val="-5"/>
                <w:sz w:val="22"/>
                <w:szCs w:val="22"/>
              </w:rPr>
              <w:t xml:space="preserve"> </w:t>
            </w:r>
            <w:r>
              <w:rPr>
                <w:sz w:val="22"/>
                <w:szCs w:val="22"/>
              </w:rPr>
              <w:t>disease</w:t>
            </w:r>
          </w:p>
        </w:tc>
        <w:tc>
          <w:tcPr>
            <w:tcW w:w="4600" w:type="dxa"/>
            <w:tcBorders>
              <w:top w:val="none" w:sz="6" w:space="0" w:color="auto"/>
              <w:left w:val="none" w:sz="6" w:space="0" w:color="auto"/>
              <w:bottom w:val="none" w:sz="6" w:space="0" w:color="auto"/>
              <w:right w:val="none" w:sz="6" w:space="0" w:color="auto"/>
            </w:tcBorders>
          </w:tcPr>
          <w:p w14:paraId="644CE449" w14:textId="77777777" w:rsidR="00C844BA" w:rsidRDefault="00C844BA" w:rsidP="004F354F">
            <w:pPr>
              <w:pStyle w:val="TableParagraph"/>
              <w:numPr>
                <w:ilvl w:val="0"/>
                <w:numId w:val="35"/>
              </w:numPr>
              <w:tabs>
                <w:tab w:val="left" w:pos="495"/>
              </w:tabs>
              <w:kinsoku w:val="0"/>
              <w:overflowPunct w:val="0"/>
              <w:spacing w:before="1" w:line="269" w:lineRule="exact"/>
              <w:rPr>
                <w:sz w:val="22"/>
                <w:szCs w:val="22"/>
              </w:rPr>
            </w:pPr>
            <w:r>
              <w:rPr>
                <w:sz w:val="22"/>
                <w:szCs w:val="22"/>
              </w:rPr>
              <w:t>Fatty liver</w:t>
            </w:r>
            <w:r>
              <w:rPr>
                <w:spacing w:val="-2"/>
                <w:sz w:val="22"/>
                <w:szCs w:val="22"/>
              </w:rPr>
              <w:t xml:space="preserve"> </w:t>
            </w:r>
            <w:r>
              <w:rPr>
                <w:sz w:val="22"/>
                <w:szCs w:val="22"/>
              </w:rPr>
              <w:t>disease</w:t>
            </w:r>
          </w:p>
          <w:p w14:paraId="74DEB73B" w14:textId="77777777" w:rsidR="00C844BA" w:rsidRDefault="00C844BA" w:rsidP="004F354F">
            <w:pPr>
              <w:pStyle w:val="TableParagraph"/>
              <w:numPr>
                <w:ilvl w:val="0"/>
                <w:numId w:val="35"/>
              </w:numPr>
              <w:tabs>
                <w:tab w:val="left" w:pos="495"/>
              </w:tabs>
              <w:kinsoku w:val="0"/>
              <w:overflowPunct w:val="0"/>
              <w:spacing w:line="269" w:lineRule="exact"/>
              <w:rPr>
                <w:sz w:val="22"/>
                <w:szCs w:val="22"/>
              </w:rPr>
            </w:pPr>
            <w:r>
              <w:rPr>
                <w:sz w:val="22"/>
                <w:szCs w:val="22"/>
              </w:rPr>
              <w:t>Gastroesophageal reflux</w:t>
            </w:r>
            <w:r>
              <w:rPr>
                <w:spacing w:val="-6"/>
                <w:sz w:val="22"/>
                <w:szCs w:val="22"/>
              </w:rPr>
              <w:t xml:space="preserve"> </w:t>
            </w:r>
            <w:r>
              <w:rPr>
                <w:sz w:val="22"/>
                <w:szCs w:val="22"/>
              </w:rPr>
              <w:t>disease</w:t>
            </w:r>
          </w:p>
          <w:p w14:paraId="1F285629" w14:textId="77777777" w:rsidR="00C844BA" w:rsidRDefault="00C844BA" w:rsidP="004F354F">
            <w:pPr>
              <w:pStyle w:val="TableParagraph"/>
              <w:numPr>
                <w:ilvl w:val="0"/>
                <w:numId w:val="35"/>
              </w:numPr>
              <w:tabs>
                <w:tab w:val="left" w:pos="495"/>
              </w:tabs>
              <w:kinsoku w:val="0"/>
              <w:overflowPunct w:val="0"/>
              <w:rPr>
                <w:sz w:val="22"/>
                <w:szCs w:val="22"/>
              </w:rPr>
            </w:pPr>
            <w:r>
              <w:rPr>
                <w:sz w:val="22"/>
                <w:szCs w:val="22"/>
              </w:rPr>
              <w:t>Inflammatory bowel</w:t>
            </w:r>
            <w:r>
              <w:rPr>
                <w:spacing w:val="-3"/>
                <w:sz w:val="22"/>
                <w:szCs w:val="22"/>
              </w:rPr>
              <w:t xml:space="preserve"> </w:t>
            </w:r>
            <w:r>
              <w:rPr>
                <w:sz w:val="22"/>
                <w:szCs w:val="22"/>
              </w:rPr>
              <w:t>disease</w:t>
            </w:r>
          </w:p>
          <w:p w14:paraId="697E22F5" w14:textId="77777777" w:rsidR="00C844BA" w:rsidRDefault="00C844BA" w:rsidP="004F354F">
            <w:pPr>
              <w:pStyle w:val="TableParagraph"/>
              <w:numPr>
                <w:ilvl w:val="0"/>
                <w:numId w:val="35"/>
              </w:numPr>
              <w:tabs>
                <w:tab w:val="left" w:pos="495"/>
              </w:tabs>
              <w:kinsoku w:val="0"/>
              <w:overflowPunct w:val="0"/>
              <w:rPr>
                <w:sz w:val="22"/>
                <w:szCs w:val="22"/>
              </w:rPr>
            </w:pPr>
            <w:r>
              <w:rPr>
                <w:sz w:val="22"/>
                <w:szCs w:val="22"/>
              </w:rPr>
              <w:t>Irritable bowel</w:t>
            </w:r>
            <w:r>
              <w:rPr>
                <w:spacing w:val="-2"/>
                <w:sz w:val="22"/>
                <w:szCs w:val="22"/>
              </w:rPr>
              <w:t xml:space="preserve"> </w:t>
            </w:r>
            <w:r>
              <w:rPr>
                <w:sz w:val="22"/>
                <w:szCs w:val="22"/>
              </w:rPr>
              <w:t>syndrome</w:t>
            </w:r>
          </w:p>
          <w:p w14:paraId="270FF675" w14:textId="77777777" w:rsidR="00C844BA" w:rsidRDefault="00C844BA" w:rsidP="004F354F">
            <w:pPr>
              <w:pStyle w:val="TableParagraph"/>
              <w:numPr>
                <w:ilvl w:val="0"/>
                <w:numId w:val="35"/>
              </w:numPr>
              <w:tabs>
                <w:tab w:val="left" w:pos="495"/>
              </w:tabs>
              <w:kinsoku w:val="0"/>
              <w:overflowPunct w:val="0"/>
              <w:rPr>
                <w:sz w:val="22"/>
                <w:szCs w:val="22"/>
              </w:rPr>
            </w:pPr>
            <w:r>
              <w:rPr>
                <w:sz w:val="22"/>
                <w:szCs w:val="22"/>
              </w:rPr>
              <w:t>Obesity</w:t>
            </w:r>
          </w:p>
          <w:p w14:paraId="2A6EBE19" w14:textId="77777777" w:rsidR="00C844BA" w:rsidRDefault="00C844BA" w:rsidP="004F354F">
            <w:pPr>
              <w:pStyle w:val="TableParagraph"/>
              <w:numPr>
                <w:ilvl w:val="0"/>
                <w:numId w:val="35"/>
              </w:numPr>
              <w:tabs>
                <w:tab w:val="left" w:pos="495"/>
              </w:tabs>
              <w:kinsoku w:val="0"/>
              <w:overflowPunct w:val="0"/>
              <w:rPr>
                <w:sz w:val="22"/>
                <w:szCs w:val="22"/>
              </w:rPr>
            </w:pPr>
            <w:r>
              <w:rPr>
                <w:sz w:val="22"/>
                <w:szCs w:val="22"/>
              </w:rPr>
              <w:t>Alcohol use</w:t>
            </w:r>
            <w:r>
              <w:rPr>
                <w:spacing w:val="-1"/>
                <w:sz w:val="22"/>
                <w:szCs w:val="22"/>
              </w:rPr>
              <w:t xml:space="preserve"> </w:t>
            </w:r>
            <w:r>
              <w:rPr>
                <w:sz w:val="22"/>
                <w:szCs w:val="22"/>
              </w:rPr>
              <w:t>disorder</w:t>
            </w:r>
          </w:p>
          <w:p w14:paraId="757F8584" w14:textId="77777777" w:rsidR="00C844BA" w:rsidRDefault="00C844BA" w:rsidP="004F354F">
            <w:pPr>
              <w:pStyle w:val="TableParagraph"/>
              <w:numPr>
                <w:ilvl w:val="0"/>
                <w:numId w:val="35"/>
              </w:numPr>
              <w:tabs>
                <w:tab w:val="left" w:pos="495"/>
              </w:tabs>
              <w:kinsoku w:val="0"/>
              <w:overflowPunct w:val="0"/>
              <w:spacing w:line="269" w:lineRule="exact"/>
              <w:rPr>
                <w:sz w:val="22"/>
                <w:szCs w:val="22"/>
              </w:rPr>
            </w:pPr>
            <w:r>
              <w:rPr>
                <w:sz w:val="22"/>
                <w:szCs w:val="22"/>
              </w:rPr>
              <w:t>Psychosocial stressors affecting abdominal</w:t>
            </w:r>
            <w:r>
              <w:rPr>
                <w:spacing w:val="-5"/>
                <w:sz w:val="22"/>
                <w:szCs w:val="22"/>
              </w:rPr>
              <w:t xml:space="preserve"> </w:t>
            </w:r>
            <w:r>
              <w:rPr>
                <w:sz w:val="22"/>
                <w:szCs w:val="22"/>
              </w:rPr>
              <w:t>pain</w:t>
            </w:r>
          </w:p>
          <w:p w14:paraId="38322140" w14:textId="3A39538B" w:rsidR="00C844BA" w:rsidRDefault="00C844BA" w:rsidP="004F354F">
            <w:pPr>
              <w:pStyle w:val="TableParagraph"/>
              <w:numPr>
                <w:ilvl w:val="0"/>
                <w:numId w:val="35"/>
              </w:numPr>
              <w:tabs>
                <w:tab w:val="left" w:pos="495"/>
              </w:tabs>
              <w:kinsoku w:val="0"/>
              <w:overflowPunct w:val="0"/>
              <w:spacing w:before="1" w:line="237" w:lineRule="auto"/>
              <w:ind w:right="197"/>
              <w:rPr>
                <w:sz w:val="22"/>
                <w:szCs w:val="22"/>
              </w:rPr>
            </w:pPr>
            <w:r>
              <w:rPr>
                <w:sz w:val="22"/>
                <w:szCs w:val="22"/>
              </w:rPr>
              <w:t xml:space="preserve">Self-identified as lesbian, gay, </w:t>
            </w:r>
            <w:r w:rsidR="00BF702B">
              <w:rPr>
                <w:sz w:val="22"/>
                <w:szCs w:val="22"/>
              </w:rPr>
              <w:t>bisexual,</w:t>
            </w:r>
            <w:r>
              <w:rPr>
                <w:sz w:val="22"/>
                <w:szCs w:val="22"/>
              </w:rPr>
              <w:t xml:space="preserve"> or transgender (how that may or may not affect</w:t>
            </w:r>
            <w:r>
              <w:rPr>
                <w:spacing w:val="-17"/>
                <w:sz w:val="22"/>
                <w:szCs w:val="22"/>
              </w:rPr>
              <w:t xml:space="preserve"> </w:t>
            </w:r>
            <w:r>
              <w:rPr>
                <w:sz w:val="22"/>
                <w:szCs w:val="22"/>
              </w:rPr>
              <w:t>their</w:t>
            </w:r>
          </w:p>
          <w:p w14:paraId="7632574F" w14:textId="77777777" w:rsidR="00C844BA" w:rsidRDefault="00C844BA" w:rsidP="004F354F">
            <w:pPr>
              <w:pStyle w:val="TableParagraph"/>
              <w:kinsoku w:val="0"/>
              <w:overflowPunct w:val="0"/>
              <w:spacing w:before="2" w:line="233" w:lineRule="exact"/>
              <w:ind w:left="494" w:firstLine="0"/>
              <w:rPr>
                <w:sz w:val="22"/>
                <w:szCs w:val="22"/>
              </w:rPr>
            </w:pPr>
            <w:r>
              <w:rPr>
                <w:sz w:val="22"/>
                <w:szCs w:val="22"/>
              </w:rPr>
              <w:t>care)</w:t>
            </w:r>
          </w:p>
        </w:tc>
      </w:tr>
    </w:tbl>
    <w:p w14:paraId="013F3953" w14:textId="77777777" w:rsidR="00C844BA" w:rsidRPr="00CF2449" w:rsidRDefault="00C844BA" w:rsidP="00C844BA">
      <w:pPr>
        <w:pStyle w:val="NoSpacing"/>
        <w:rPr>
          <w:rFonts w:ascii="Times New Roman" w:hAnsi="Times New Roman" w:cs="Times New Roman"/>
          <w:b/>
          <w:sz w:val="24"/>
          <w:szCs w:val="24"/>
        </w:rPr>
      </w:pPr>
    </w:p>
    <w:p w14:paraId="7186DC26" w14:textId="77777777" w:rsidR="00C844BA" w:rsidRDefault="00C844BA" w:rsidP="00C844BA">
      <w:pPr>
        <w:pStyle w:val="NoSpacing"/>
        <w:rPr>
          <w:rFonts w:ascii="Times New Roman" w:hAnsi="Times New Roman" w:cs="Times New Roman"/>
          <w:b/>
          <w:sz w:val="24"/>
          <w:szCs w:val="24"/>
        </w:rPr>
      </w:pPr>
      <w:r w:rsidRPr="00CF2449">
        <w:rPr>
          <w:rFonts w:ascii="Times New Roman" w:hAnsi="Times New Roman" w:cs="Times New Roman"/>
          <w:b/>
          <w:sz w:val="24"/>
          <w:szCs w:val="24"/>
        </w:rPr>
        <w:t xml:space="preserve">Host Defense </w:t>
      </w:r>
      <w:r>
        <w:rPr>
          <w:rFonts w:ascii="Times New Roman" w:hAnsi="Times New Roman" w:cs="Times New Roman"/>
          <w:b/>
          <w:sz w:val="24"/>
          <w:szCs w:val="24"/>
        </w:rPr>
        <w:t>B</w:t>
      </w:r>
      <w:r w:rsidRPr="00CF2449">
        <w:rPr>
          <w:rFonts w:ascii="Times New Roman" w:hAnsi="Times New Roman" w:cs="Times New Roman"/>
          <w:b/>
          <w:sz w:val="24"/>
          <w:szCs w:val="24"/>
        </w:rPr>
        <w:t>lock</w:t>
      </w:r>
    </w:p>
    <w:tbl>
      <w:tblPr>
        <w:tblW w:w="9972" w:type="dxa"/>
        <w:tblInd w:w="108" w:type="dxa"/>
        <w:tblLayout w:type="fixed"/>
        <w:tblCellMar>
          <w:left w:w="0" w:type="dxa"/>
          <w:right w:w="0" w:type="dxa"/>
        </w:tblCellMar>
        <w:tblLook w:val="0000" w:firstRow="0" w:lastRow="0" w:firstColumn="0" w:lastColumn="0" w:noHBand="0" w:noVBand="0"/>
      </w:tblPr>
      <w:tblGrid>
        <w:gridCol w:w="4400"/>
        <w:gridCol w:w="5572"/>
      </w:tblGrid>
      <w:tr w:rsidR="00C844BA" w14:paraId="7B123D47" w14:textId="77777777" w:rsidTr="004F354F">
        <w:trPr>
          <w:trHeight w:val="2650"/>
        </w:trPr>
        <w:tc>
          <w:tcPr>
            <w:tcW w:w="4400" w:type="dxa"/>
            <w:tcBorders>
              <w:top w:val="none" w:sz="6" w:space="0" w:color="auto"/>
              <w:left w:val="none" w:sz="6" w:space="0" w:color="auto"/>
              <w:bottom w:val="none" w:sz="6" w:space="0" w:color="auto"/>
              <w:right w:val="none" w:sz="6" w:space="0" w:color="auto"/>
            </w:tcBorders>
          </w:tcPr>
          <w:p w14:paraId="5DB88415" w14:textId="77777777" w:rsidR="00C844BA" w:rsidRDefault="00C844BA" w:rsidP="004F354F">
            <w:pPr>
              <w:pStyle w:val="TableParagraph"/>
              <w:numPr>
                <w:ilvl w:val="0"/>
                <w:numId w:val="38"/>
              </w:numPr>
              <w:tabs>
                <w:tab w:val="left" w:pos="560"/>
              </w:tabs>
              <w:kinsoku w:val="0"/>
              <w:overflowPunct w:val="0"/>
              <w:spacing w:before="1"/>
              <w:rPr>
                <w:sz w:val="22"/>
                <w:szCs w:val="22"/>
              </w:rPr>
            </w:pPr>
            <w:r>
              <w:rPr>
                <w:sz w:val="22"/>
                <w:szCs w:val="22"/>
              </w:rPr>
              <w:t>Fever</w:t>
            </w:r>
          </w:p>
          <w:p w14:paraId="0AAFFCC3" w14:textId="77777777" w:rsidR="00C844BA" w:rsidRDefault="00C844BA" w:rsidP="004F354F">
            <w:pPr>
              <w:pStyle w:val="TableParagraph"/>
              <w:numPr>
                <w:ilvl w:val="0"/>
                <w:numId w:val="38"/>
              </w:numPr>
              <w:tabs>
                <w:tab w:val="left" w:pos="560"/>
              </w:tabs>
              <w:kinsoku w:val="0"/>
              <w:overflowPunct w:val="0"/>
              <w:rPr>
                <w:sz w:val="22"/>
                <w:szCs w:val="22"/>
              </w:rPr>
            </w:pPr>
            <w:r>
              <w:rPr>
                <w:sz w:val="22"/>
                <w:szCs w:val="22"/>
              </w:rPr>
              <w:t>Irritable</w:t>
            </w:r>
            <w:r>
              <w:rPr>
                <w:spacing w:val="-1"/>
                <w:sz w:val="22"/>
                <w:szCs w:val="22"/>
              </w:rPr>
              <w:t xml:space="preserve"> </w:t>
            </w:r>
            <w:r>
              <w:rPr>
                <w:sz w:val="22"/>
                <w:szCs w:val="22"/>
              </w:rPr>
              <w:t>infant/child</w:t>
            </w:r>
          </w:p>
          <w:p w14:paraId="1C80843B" w14:textId="77777777" w:rsidR="00C844BA" w:rsidRDefault="00C844BA" w:rsidP="004F354F">
            <w:pPr>
              <w:pStyle w:val="TableParagraph"/>
              <w:numPr>
                <w:ilvl w:val="0"/>
                <w:numId w:val="38"/>
              </w:numPr>
              <w:tabs>
                <w:tab w:val="left" w:pos="560"/>
              </w:tabs>
              <w:kinsoku w:val="0"/>
              <w:overflowPunct w:val="0"/>
              <w:rPr>
                <w:sz w:val="22"/>
                <w:szCs w:val="22"/>
              </w:rPr>
            </w:pPr>
            <w:r>
              <w:rPr>
                <w:sz w:val="22"/>
                <w:szCs w:val="22"/>
              </w:rPr>
              <w:t>Joint pain</w:t>
            </w:r>
          </w:p>
          <w:p w14:paraId="095D988A" w14:textId="77777777" w:rsidR="00C844BA" w:rsidRDefault="00C844BA" w:rsidP="004F354F">
            <w:pPr>
              <w:pStyle w:val="TableParagraph"/>
              <w:numPr>
                <w:ilvl w:val="0"/>
                <w:numId w:val="38"/>
              </w:numPr>
              <w:tabs>
                <w:tab w:val="left" w:pos="560"/>
              </w:tabs>
              <w:kinsoku w:val="0"/>
              <w:overflowPunct w:val="0"/>
              <w:rPr>
                <w:sz w:val="22"/>
                <w:szCs w:val="22"/>
              </w:rPr>
            </w:pPr>
            <w:r>
              <w:rPr>
                <w:sz w:val="22"/>
                <w:szCs w:val="22"/>
              </w:rPr>
              <w:t>Lymphadenopathy</w:t>
            </w:r>
          </w:p>
          <w:p w14:paraId="66B19616" w14:textId="77777777" w:rsidR="00C844BA" w:rsidRDefault="00C844BA" w:rsidP="004F354F">
            <w:pPr>
              <w:pStyle w:val="TableParagraph"/>
              <w:numPr>
                <w:ilvl w:val="0"/>
                <w:numId w:val="38"/>
              </w:numPr>
              <w:tabs>
                <w:tab w:val="left" w:pos="560"/>
              </w:tabs>
              <w:kinsoku w:val="0"/>
              <w:overflowPunct w:val="0"/>
              <w:spacing w:line="269" w:lineRule="exact"/>
              <w:rPr>
                <w:sz w:val="22"/>
                <w:szCs w:val="22"/>
              </w:rPr>
            </w:pPr>
            <w:r>
              <w:rPr>
                <w:sz w:val="22"/>
                <w:szCs w:val="22"/>
              </w:rPr>
              <w:t>Pelvic pain</w:t>
            </w:r>
          </w:p>
          <w:p w14:paraId="45D7AD6C" w14:textId="77777777" w:rsidR="00C844BA" w:rsidRDefault="00C844BA" w:rsidP="004F354F">
            <w:pPr>
              <w:pStyle w:val="TableParagraph"/>
              <w:numPr>
                <w:ilvl w:val="0"/>
                <w:numId w:val="38"/>
              </w:numPr>
              <w:tabs>
                <w:tab w:val="left" w:pos="560"/>
              </w:tabs>
              <w:kinsoku w:val="0"/>
              <w:overflowPunct w:val="0"/>
              <w:rPr>
                <w:sz w:val="22"/>
                <w:szCs w:val="22"/>
              </w:rPr>
            </w:pPr>
            <w:r>
              <w:rPr>
                <w:sz w:val="22"/>
                <w:szCs w:val="22"/>
              </w:rPr>
              <w:t>Rash</w:t>
            </w:r>
          </w:p>
          <w:p w14:paraId="7E24E37E" w14:textId="77777777" w:rsidR="00C844BA" w:rsidRDefault="00C844BA" w:rsidP="004F354F">
            <w:pPr>
              <w:pStyle w:val="TableParagraph"/>
              <w:numPr>
                <w:ilvl w:val="0"/>
                <w:numId w:val="38"/>
              </w:numPr>
              <w:tabs>
                <w:tab w:val="left" w:pos="560"/>
              </w:tabs>
              <w:kinsoku w:val="0"/>
              <w:overflowPunct w:val="0"/>
              <w:rPr>
                <w:sz w:val="22"/>
                <w:szCs w:val="22"/>
              </w:rPr>
            </w:pPr>
            <w:r>
              <w:rPr>
                <w:sz w:val="22"/>
                <w:szCs w:val="22"/>
              </w:rPr>
              <w:t>Anemia/Hemoglobinopathy</w:t>
            </w:r>
          </w:p>
          <w:p w14:paraId="6838621D" w14:textId="77777777" w:rsidR="00C844BA" w:rsidRDefault="00C844BA" w:rsidP="004F354F">
            <w:pPr>
              <w:pStyle w:val="TableParagraph"/>
              <w:numPr>
                <w:ilvl w:val="0"/>
                <w:numId w:val="38"/>
              </w:numPr>
              <w:tabs>
                <w:tab w:val="left" w:pos="560"/>
              </w:tabs>
              <w:kinsoku w:val="0"/>
              <w:overflowPunct w:val="0"/>
              <w:spacing w:line="269" w:lineRule="exact"/>
              <w:rPr>
                <w:sz w:val="22"/>
                <w:szCs w:val="22"/>
              </w:rPr>
            </w:pPr>
            <w:r>
              <w:rPr>
                <w:sz w:val="22"/>
                <w:szCs w:val="22"/>
              </w:rPr>
              <w:t>Autoimmune</w:t>
            </w:r>
            <w:r>
              <w:rPr>
                <w:spacing w:val="-2"/>
                <w:sz w:val="22"/>
                <w:szCs w:val="22"/>
              </w:rPr>
              <w:t xml:space="preserve"> </w:t>
            </w:r>
            <w:r>
              <w:rPr>
                <w:sz w:val="22"/>
                <w:szCs w:val="22"/>
              </w:rPr>
              <w:t>disease</w:t>
            </w:r>
          </w:p>
        </w:tc>
        <w:tc>
          <w:tcPr>
            <w:tcW w:w="5572" w:type="dxa"/>
            <w:tcBorders>
              <w:top w:val="none" w:sz="6" w:space="0" w:color="auto"/>
              <w:left w:val="none" w:sz="6" w:space="0" w:color="auto"/>
              <w:bottom w:val="none" w:sz="6" w:space="0" w:color="auto"/>
              <w:right w:val="none" w:sz="6" w:space="0" w:color="auto"/>
            </w:tcBorders>
          </w:tcPr>
          <w:p w14:paraId="5618F0CA" w14:textId="77777777" w:rsidR="00C844BA" w:rsidRDefault="00C844BA" w:rsidP="004F354F">
            <w:pPr>
              <w:pStyle w:val="TableParagraph"/>
              <w:numPr>
                <w:ilvl w:val="0"/>
                <w:numId w:val="37"/>
              </w:numPr>
              <w:tabs>
                <w:tab w:val="left" w:pos="1557"/>
              </w:tabs>
              <w:kinsoku w:val="0"/>
              <w:overflowPunct w:val="0"/>
              <w:spacing w:before="1"/>
              <w:rPr>
                <w:sz w:val="22"/>
                <w:szCs w:val="22"/>
              </w:rPr>
            </w:pPr>
            <w:r>
              <w:rPr>
                <w:sz w:val="22"/>
                <w:szCs w:val="22"/>
              </w:rPr>
              <w:t>Bleeding</w:t>
            </w:r>
            <w:r>
              <w:rPr>
                <w:spacing w:val="1"/>
                <w:sz w:val="22"/>
                <w:szCs w:val="22"/>
              </w:rPr>
              <w:t xml:space="preserve"> </w:t>
            </w:r>
            <w:r>
              <w:rPr>
                <w:sz w:val="22"/>
                <w:szCs w:val="22"/>
              </w:rPr>
              <w:t>disorder</w:t>
            </w:r>
          </w:p>
          <w:p w14:paraId="15DA51B3" w14:textId="77777777" w:rsidR="00C844BA" w:rsidRDefault="00C844BA" w:rsidP="004F354F">
            <w:pPr>
              <w:pStyle w:val="TableParagraph"/>
              <w:numPr>
                <w:ilvl w:val="0"/>
                <w:numId w:val="37"/>
              </w:numPr>
              <w:tabs>
                <w:tab w:val="left" w:pos="1557"/>
              </w:tabs>
              <w:kinsoku w:val="0"/>
              <w:overflowPunct w:val="0"/>
              <w:rPr>
                <w:sz w:val="22"/>
                <w:szCs w:val="22"/>
              </w:rPr>
            </w:pPr>
            <w:r>
              <w:rPr>
                <w:sz w:val="22"/>
                <w:szCs w:val="22"/>
              </w:rPr>
              <w:t>Immunodeficiency</w:t>
            </w:r>
          </w:p>
          <w:p w14:paraId="737CEB1C" w14:textId="77777777" w:rsidR="00C844BA" w:rsidRDefault="00C844BA" w:rsidP="004F354F">
            <w:pPr>
              <w:pStyle w:val="TableParagraph"/>
              <w:numPr>
                <w:ilvl w:val="0"/>
                <w:numId w:val="37"/>
              </w:numPr>
              <w:tabs>
                <w:tab w:val="left" w:pos="1557"/>
              </w:tabs>
              <w:kinsoku w:val="0"/>
              <w:overflowPunct w:val="0"/>
              <w:rPr>
                <w:sz w:val="22"/>
                <w:szCs w:val="22"/>
              </w:rPr>
            </w:pPr>
            <w:r>
              <w:rPr>
                <w:sz w:val="22"/>
                <w:szCs w:val="22"/>
              </w:rPr>
              <w:t>Infectious</w:t>
            </w:r>
            <w:r>
              <w:rPr>
                <w:spacing w:val="-3"/>
                <w:sz w:val="22"/>
                <w:szCs w:val="22"/>
              </w:rPr>
              <w:t xml:space="preserve"> </w:t>
            </w:r>
            <w:r>
              <w:rPr>
                <w:sz w:val="22"/>
                <w:szCs w:val="22"/>
              </w:rPr>
              <w:t>disease</w:t>
            </w:r>
          </w:p>
          <w:p w14:paraId="1A547C06" w14:textId="77777777" w:rsidR="00C844BA" w:rsidRDefault="00C844BA" w:rsidP="004F354F">
            <w:pPr>
              <w:pStyle w:val="TableParagraph"/>
              <w:numPr>
                <w:ilvl w:val="0"/>
                <w:numId w:val="37"/>
              </w:numPr>
              <w:tabs>
                <w:tab w:val="left" w:pos="1557"/>
              </w:tabs>
              <w:kinsoku w:val="0"/>
              <w:overflowPunct w:val="0"/>
              <w:rPr>
                <w:sz w:val="22"/>
                <w:szCs w:val="22"/>
              </w:rPr>
            </w:pPr>
            <w:r>
              <w:rPr>
                <w:sz w:val="22"/>
                <w:szCs w:val="22"/>
              </w:rPr>
              <w:t>Transplantation</w:t>
            </w:r>
          </w:p>
          <w:p w14:paraId="3626A68E" w14:textId="77777777" w:rsidR="00C844BA" w:rsidRDefault="00C844BA" w:rsidP="004F354F">
            <w:pPr>
              <w:pStyle w:val="TableParagraph"/>
              <w:numPr>
                <w:ilvl w:val="0"/>
                <w:numId w:val="37"/>
              </w:numPr>
              <w:tabs>
                <w:tab w:val="left" w:pos="1557"/>
              </w:tabs>
              <w:kinsoku w:val="0"/>
              <w:overflowPunct w:val="0"/>
              <w:spacing w:line="269" w:lineRule="exact"/>
              <w:rPr>
                <w:sz w:val="22"/>
                <w:szCs w:val="22"/>
              </w:rPr>
            </w:pPr>
            <w:r>
              <w:rPr>
                <w:sz w:val="22"/>
                <w:szCs w:val="22"/>
              </w:rPr>
              <w:t>Advance</w:t>
            </w:r>
            <w:r>
              <w:rPr>
                <w:spacing w:val="-1"/>
                <w:sz w:val="22"/>
                <w:szCs w:val="22"/>
              </w:rPr>
              <w:t xml:space="preserve"> </w:t>
            </w:r>
            <w:r>
              <w:rPr>
                <w:sz w:val="22"/>
                <w:szCs w:val="22"/>
              </w:rPr>
              <w:t>directives</w:t>
            </w:r>
          </w:p>
          <w:p w14:paraId="03D06E28" w14:textId="77777777" w:rsidR="00C844BA" w:rsidRDefault="00C844BA" w:rsidP="004F354F">
            <w:pPr>
              <w:pStyle w:val="TableParagraph"/>
              <w:numPr>
                <w:ilvl w:val="0"/>
                <w:numId w:val="37"/>
              </w:numPr>
              <w:tabs>
                <w:tab w:val="left" w:pos="1557"/>
              </w:tabs>
              <w:kinsoku w:val="0"/>
              <w:overflowPunct w:val="0"/>
              <w:rPr>
                <w:sz w:val="22"/>
                <w:szCs w:val="22"/>
              </w:rPr>
            </w:pPr>
            <w:r>
              <w:rPr>
                <w:sz w:val="22"/>
                <w:szCs w:val="22"/>
              </w:rPr>
              <w:t>Cultural background different from your</w:t>
            </w:r>
            <w:r>
              <w:rPr>
                <w:spacing w:val="-8"/>
                <w:sz w:val="22"/>
                <w:szCs w:val="22"/>
              </w:rPr>
              <w:t xml:space="preserve"> </w:t>
            </w:r>
            <w:r>
              <w:rPr>
                <w:sz w:val="22"/>
                <w:szCs w:val="22"/>
              </w:rPr>
              <w:t>own</w:t>
            </w:r>
          </w:p>
          <w:p w14:paraId="6E1E9C77" w14:textId="77777777" w:rsidR="00C844BA" w:rsidRDefault="00C844BA" w:rsidP="004F354F">
            <w:pPr>
              <w:pStyle w:val="TableParagraph"/>
              <w:numPr>
                <w:ilvl w:val="0"/>
                <w:numId w:val="37"/>
              </w:numPr>
              <w:tabs>
                <w:tab w:val="left" w:pos="1557"/>
              </w:tabs>
              <w:kinsoku w:val="0"/>
              <w:overflowPunct w:val="0"/>
              <w:spacing w:line="237" w:lineRule="auto"/>
              <w:ind w:right="198"/>
              <w:rPr>
                <w:sz w:val="22"/>
                <w:szCs w:val="22"/>
              </w:rPr>
            </w:pPr>
            <w:r>
              <w:rPr>
                <w:sz w:val="22"/>
                <w:szCs w:val="22"/>
              </w:rPr>
              <w:t>Limited English proficiency (LEP) or English as a Second Language</w:t>
            </w:r>
            <w:r>
              <w:rPr>
                <w:spacing w:val="-3"/>
                <w:sz w:val="22"/>
                <w:szCs w:val="22"/>
              </w:rPr>
              <w:t xml:space="preserve"> </w:t>
            </w:r>
            <w:r>
              <w:rPr>
                <w:sz w:val="22"/>
                <w:szCs w:val="22"/>
              </w:rPr>
              <w:t>(ESL)</w:t>
            </w:r>
          </w:p>
          <w:p w14:paraId="27657A51" w14:textId="77777777" w:rsidR="00C844BA" w:rsidRDefault="00C844BA" w:rsidP="004F354F">
            <w:pPr>
              <w:pStyle w:val="TableParagraph"/>
              <w:numPr>
                <w:ilvl w:val="0"/>
                <w:numId w:val="37"/>
              </w:numPr>
              <w:tabs>
                <w:tab w:val="left" w:pos="1557"/>
              </w:tabs>
              <w:kinsoku w:val="0"/>
              <w:overflowPunct w:val="0"/>
              <w:spacing w:before="19" w:line="254" w:lineRule="exact"/>
              <w:ind w:right="245"/>
              <w:rPr>
                <w:sz w:val="22"/>
                <w:szCs w:val="22"/>
              </w:rPr>
            </w:pPr>
            <w:r>
              <w:rPr>
                <w:sz w:val="22"/>
                <w:szCs w:val="22"/>
              </w:rPr>
              <w:t>Non-vaccination or under-vaccination or vaccine refusal</w:t>
            </w:r>
          </w:p>
        </w:tc>
      </w:tr>
    </w:tbl>
    <w:p w14:paraId="05C5D46B" w14:textId="77777777" w:rsidR="00C844BA" w:rsidRPr="00CF2449" w:rsidRDefault="00C844BA" w:rsidP="00C844BA">
      <w:pPr>
        <w:pStyle w:val="NoSpacing"/>
        <w:rPr>
          <w:rFonts w:ascii="Times New Roman" w:hAnsi="Times New Roman" w:cs="Times New Roman"/>
          <w:b/>
          <w:sz w:val="24"/>
          <w:szCs w:val="24"/>
        </w:rPr>
      </w:pPr>
    </w:p>
    <w:p w14:paraId="1172B7A9" w14:textId="77777777" w:rsidR="00C844BA" w:rsidRPr="007D2E1F" w:rsidRDefault="00C844BA" w:rsidP="00C844BA">
      <w:pPr>
        <w:pStyle w:val="NoSpacing"/>
        <w:ind w:left="720"/>
        <w:jc w:val="left"/>
        <w:rPr>
          <w:rFonts w:ascii="Times New Roman" w:hAnsi="Times New Roman" w:cs="Times New Roman"/>
          <w:sz w:val="24"/>
          <w:szCs w:val="24"/>
        </w:rPr>
      </w:pPr>
    </w:p>
    <w:p w14:paraId="78FC7701" w14:textId="77777777" w:rsidR="00C844BA" w:rsidRPr="00AD0888" w:rsidRDefault="00C844BA" w:rsidP="00C844BA">
      <w:pPr>
        <w:spacing w:after="160" w:line="259" w:lineRule="auto"/>
        <w:rPr>
          <w:b/>
        </w:rPr>
      </w:pPr>
    </w:p>
    <w:p w14:paraId="086E4C71" w14:textId="77777777" w:rsidR="00C844BA" w:rsidRDefault="00C844BA" w:rsidP="00C844BA">
      <w:pPr>
        <w:pStyle w:val="Heading3"/>
      </w:pPr>
      <w:bookmarkStart w:id="44" w:name="_Toc82092362"/>
      <w:r w:rsidRPr="001C0EE0">
        <w:rPr>
          <w:rFonts w:ascii="Arial" w:hAnsi="Arial" w:cs="Arial"/>
          <w:sz w:val="24"/>
          <w:szCs w:val="32"/>
        </w:rPr>
        <w:t>*Subject to change</w:t>
      </w:r>
      <w:r>
        <w:rPr>
          <w:rFonts w:ascii="Arial" w:hAnsi="Arial" w:cs="Arial"/>
          <w:b w:val="0"/>
          <w:szCs w:val="32"/>
        </w:rPr>
        <w:br w:type="page"/>
      </w:r>
      <w:r>
        <w:lastRenderedPageBreak/>
        <w:t>Sample Patient Empaneling Form</w:t>
      </w:r>
      <w:bookmarkEnd w:id="44"/>
    </w:p>
    <w:p w14:paraId="0A772DE5" w14:textId="77777777" w:rsidR="00C844BA" w:rsidRDefault="00C844BA" w:rsidP="00C844BA">
      <w:pPr>
        <w:pStyle w:val="NoSpacing"/>
        <w:ind w:left="360"/>
        <w:jc w:val="left"/>
        <w:rPr>
          <w:rFonts w:ascii="Times New Roman" w:hAnsi="Times New Roman" w:cs="Times New Roman"/>
          <w:sz w:val="24"/>
          <w:szCs w:val="24"/>
        </w:rPr>
      </w:pPr>
    </w:p>
    <w:tbl>
      <w:tblPr>
        <w:tblW w:w="9607"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7"/>
      </w:tblGrid>
      <w:tr w:rsidR="00C844BA" w14:paraId="3F477C25" w14:textId="77777777" w:rsidTr="004F354F">
        <w:trPr>
          <w:trHeight w:val="360"/>
          <w:tblCellSpacing w:w="0" w:type="dxa"/>
        </w:trPr>
        <w:tc>
          <w:tcPr>
            <w:tcW w:w="9607" w:type="dxa"/>
            <w:tcBorders>
              <w:top w:val="outset" w:sz="6" w:space="0" w:color="auto"/>
              <w:left w:val="outset" w:sz="6" w:space="0" w:color="auto"/>
              <w:bottom w:val="outset" w:sz="6" w:space="0" w:color="auto"/>
              <w:right w:val="outset" w:sz="6" w:space="0" w:color="auto"/>
            </w:tcBorders>
            <w:hideMark/>
          </w:tcPr>
          <w:p w14:paraId="19286F6E" w14:textId="77777777" w:rsidR="00C844BA" w:rsidRPr="004425E6" w:rsidRDefault="00C844BA" w:rsidP="004F354F">
            <w:pPr>
              <w:spacing w:before="100" w:beforeAutospacing="1" w:after="100" w:afterAutospacing="1" w:line="256" w:lineRule="auto"/>
              <w:rPr>
                <w:rFonts w:ascii="Times New Roman" w:hAnsi="Times New Roman" w:cs="Times New Roman"/>
                <w:color w:val="auto"/>
                <w:sz w:val="24"/>
                <w:szCs w:val="24"/>
              </w:rPr>
            </w:pPr>
            <w:r w:rsidRPr="004425E6">
              <w:rPr>
                <w:color w:val="auto"/>
              </w:rPr>
              <w:t xml:space="preserve">Date:  </w:t>
            </w:r>
          </w:p>
        </w:tc>
      </w:tr>
      <w:tr w:rsidR="00C844BA" w14:paraId="22BBE7FF" w14:textId="77777777" w:rsidTr="004F354F">
        <w:trPr>
          <w:trHeight w:val="360"/>
          <w:tblCellSpacing w:w="0" w:type="dxa"/>
        </w:trPr>
        <w:tc>
          <w:tcPr>
            <w:tcW w:w="9607" w:type="dxa"/>
            <w:tcBorders>
              <w:top w:val="outset" w:sz="6" w:space="0" w:color="auto"/>
              <w:left w:val="outset" w:sz="6" w:space="0" w:color="auto"/>
              <w:bottom w:val="outset" w:sz="6" w:space="0" w:color="auto"/>
              <w:right w:val="outset" w:sz="6" w:space="0" w:color="auto"/>
            </w:tcBorders>
            <w:hideMark/>
          </w:tcPr>
          <w:p w14:paraId="34725F39" w14:textId="77777777" w:rsidR="00C844BA" w:rsidRPr="004425E6" w:rsidRDefault="00C844BA" w:rsidP="004F354F">
            <w:pPr>
              <w:spacing w:before="100" w:beforeAutospacing="1" w:after="100" w:afterAutospacing="1" w:line="256" w:lineRule="auto"/>
              <w:rPr>
                <w:color w:val="auto"/>
              </w:rPr>
            </w:pPr>
            <w:r w:rsidRPr="004425E6">
              <w:rPr>
                <w:color w:val="auto"/>
              </w:rPr>
              <w:t xml:space="preserve">CC: </w:t>
            </w:r>
          </w:p>
        </w:tc>
      </w:tr>
      <w:tr w:rsidR="00C844BA" w14:paraId="4CEC028D" w14:textId="77777777" w:rsidTr="004F354F">
        <w:trPr>
          <w:trHeight w:val="720"/>
          <w:tblCellSpacing w:w="0" w:type="dxa"/>
        </w:trPr>
        <w:tc>
          <w:tcPr>
            <w:tcW w:w="9607" w:type="dxa"/>
            <w:tcBorders>
              <w:top w:val="outset" w:sz="6" w:space="0" w:color="auto"/>
              <w:left w:val="outset" w:sz="6" w:space="0" w:color="auto"/>
              <w:bottom w:val="outset" w:sz="6" w:space="0" w:color="auto"/>
              <w:right w:val="outset" w:sz="6" w:space="0" w:color="auto"/>
            </w:tcBorders>
            <w:hideMark/>
          </w:tcPr>
          <w:p w14:paraId="1DBFF6C2" w14:textId="77777777" w:rsidR="00C844BA" w:rsidRPr="004425E6" w:rsidRDefault="00C844BA" w:rsidP="004F354F">
            <w:pPr>
              <w:spacing w:before="100" w:beforeAutospacing="1" w:after="100" w:afterAutospacing="1" w:line="256" w:lineRule="auto"/>
              <w:rPr>
                <w:color w:val="auto"/>
              </w:rPr>
            </w:pPr>
            <w:r w:rsidRPr="004425E6">
              <w:rPr>
                <w:color w:val="auto"/>
              </w:rPr>
              <w:t>HOPI:</w:t>
            </w:r>
          </w:p>
          <w:p w14:paraId="686A3123" w14:textId="77777777" w:rsidR="00C844BA" w:rsidRPr="004425E6" w:rsidRDefault="00C844BA" w:rsidP="004F354F">
            <w:pPr>
              <w:spacing w:before="100" w:beforeAutospacing="1" w:after="100" w:afterAutospacing="1" w:line="256" w:lineRule="auto"/>
              <w:rPr>
                <w:color w:val="auto"/>
              </w:rPr>
            </w:pPr>
            <w:r w:rsidRPr="004425E6">
              <w:rPr>
                <w:color w:val="auto"/>
              </w:rPr>
              <w:t> </w:t>
            </w:r>
          </w:p>
        </w:tc>
      </w:tr>
      <w:tr w:rsidR="00C844BA" w14:paraId="7A86E5D7" w14:textId="77777777" w:rsidTr="004F354F">
        <w:trPr>
          <w:trHeight w:val="720"/>
          <w:tblCellSpacing w:w="0" w:type="dxa"/>
        </w:trPr>
        <w:tc>
          <w:tcPr>
            <w:tcW w:w="9607" w:type="dxa"/>
            <w:tcBorders>
              <w:top w:val="outset" w:sz="6" w:space="0" w:color="auto"/>
              <w:left w:val="outset" w:sz="6" w:space="0" w:color="auto"/>
              <w:bottom w:val="outset" w:sz="6" w:space="0" w:color="auto"/>
              <w:right w:val="outset" w:sz="6" w:space="0" w:color="auto"/>
            </w:tcBorders>
            <w:hideMark/>
          </w:tcPr>
          <w:p w14:paraId="152AB836" w14:textId="77777777" w:rsidR="00C844BA" w:rsidRPr="004425E6" w:rsidRDefault="00C844BA" w:rsidP="004F354F">
            <w:pPr>
              <w:spacing w:before="100" w:beforeAutospacing="1" w:after="100" w:afterAutospacing="1" w:line="256" w:lineRule="auto"/>
              <w:rPr>
                <w:color w:val="auto"/>
              </w:rPr>
            </w:pPr>
            <w:r w:rsidRPr="004425E6">
              <w:rPr>
                <w:color w:val="auto"/>
              </w:rPr>
              <w:t>ROS:</w:t>
            </w:r>
          </w:p>
          <w:p w14:paraId="22E9B30E" w14:textId="77777777" w:rsidR="00C844BA" w:rsidRPr="004425E6" w:rsidRDefault="00C844BA" w:rsidP="004F354F">
            <w:pPr>
              <w:spacing w:before="100" w:beforeAutospacing="1" w:after="100" w:afterAutospacing="1" w:line="256" w:lineRule="auto"/>
              <w:rPr>
                <w:color w:val="auto"/>
              </w:rPr>
            </w:pPr>
            <w:r w:rsidRPr="004425E6">
              <w:rPr>
                <w:color w:val="auto"/>
              </w:rPr>
              <w:t> </w:t>
            </w:r>
          </w:p>
        </w:tc>
      </w:tr>
      <w:tr w:rsidR="000E4778" w14:paraId="74F791A4" w14:textId="77777777" w:rsidTr="004F354F">
        <w:trPr>
          <w:trHeight w:val="720"/>
          <w:tblCellSpacing w:w="0" w:type="dxa"/>
        </w:trPr>
        <w:tc>
          <w:tcPr>
            <w:tcW w:w="9607" w:type="dxa"/>
            <w:tcBorders>
              <w:top w:val="outset" w:sz="6" w:space="0" w:color="auto"/>
              <w:left w:val="outset" w:sz="6" w:space="0" w:color="auto"/>
              <w:bottom w:val="outset" w:sz="6" w:space="0" w:color="auto"/>
              <w:right w:val="outset" w:sz="6" w:space="0" w:color="auto"/>
            </w:tcBorders>
          </w:tcPr>
          <w:p w14:paraId="4DACB063" w14:textId="3AB42E61" w:rsidR="000E4778" w:rsidRPr="004425E6" w:rsidRDefault="000E4778" w:rsidP="004F354F">
            <w:pPr>
              <w:spacing w:before="100" w:beforeAutospacing="1" w:after="100" w:afterAutospacing="1" w:line="256" w:lineRule="auto"/>
              <w:rPr>
                <w:color w:val="auto"/>
              </w:rPr>
            </w:pPr>
            <w:r w:rsidRPr="004425E6">
              <w:rPr>
                <w:color w:val="auto"/>
              </w:rPr>
              <w:t>Medications:</w:t>
            </w:r>
          </w:p>
        </w:tc>
      </w:tr>
      <w:tr w:rsidR="000E4778" w14:paraId="2B77FDD2" w14:textId="77777777" w:rsidTr="004F354F">
        <w:trPr>
          <w:trHeight w:val="720"/>
          <w:tblCellSpacing w:w="0" w:type="dxa"/>
        </w:trPr>
        <w:tc>
          <w:tcPr>
            <w:tcW w:w="9607" w:type="dxa"/>
            <w:tcBorders>
              <w:top w:val="outset" w:sz="6" w:space="0" w:color="auto"/>
              <w:left w:val="outset" w:sz="6" w:space="0" w:color="auto"/>
              <w:bottom w:val="outset" w:sz="6" w:space="0" w:color="auto"/>
              <w:right w:val="outset" w:sz="6" w:space="0" w:color="auto"/>
            </w:tcBorders>
          </w:tcPr>
          <w:p w14:paraId="42A93E14" w14:textId="77777777" w:rsidR="000E4778" w:rsidRPr="004425E6" w:rsidRDefault="000E4778" w:rsidP="000E4778">
            <w:pPr>
              <w:spacing w:before="100" w:beforeAutospacing="1" w:after="100" w:afterAutospacing="1" w:line="256" w:lineRule="auto"/>
              <w:rPr>
                <w:color w:val="auto"/>
              </w:rPr>
            </w:pPr>
            <w:r w:rsidRPr="004425E6">
              <w:rPr>
                <w:color w:val="auto"/>
              </w:rPr>
              <w:t>Allergies:  </w:t>
            </w:r>
          </w:p>
          <w:p w14:paraId="20244BAD" w14:textId="77777777" w:rsidR="000E4778" w:rsidRPr="004425E6" w:rsidRDefault="000E4778" w:rsidP="004F354F">
            <w:pPr>
              <w:spacing w:before="100" w:beforeAutospacing="1" w:after="100" w:afterAutospacing="1" w:line="256" w:lineRule="auto"/>
              <w:rPr>
                <w:color w:val="auto"/>
              </w:rPr>
            </w:pPr>
          </w:p>
        </w:tc>
      </w:tr>
      <w:tr w:rsidR="000E4778" w14:paraId="55689757" w14:textId="77777777" w:rsidTr="004F354F">
        <w:trPr>
          <w:trHeight w:val="720"/>
          <w:tblCellSpacing w:w="0" w:type="dxa"/>
        </w:trPr>
        <w:tc>
          <w:tcPr>
            <w:tcW w:w="9607" w:type="dxa"/>
            <w:tcBorders>
              <w:top w:val="outset" w:sz="6" w:space="0" w:color="auto"/>
              <w:left w:val="outset" w:sz="6" w:space="0" w:color="auto"/>
              <w:bottom w:val="outset" w:sz="6" w:space="0" w:color="auto"/>
              <w:right w:val="outset" w:sz="6" w:space="0" w:color="auto"/>
            </w:tcBorders>
          </w:tcPr>
          <w:p w14:paraId="55C19FB4" w14:textId="77777777" w:rsidR="000E4778" w:rsidRPr="004425E6" w:rsidRDefault="000E4778" w:rsidP="000E4778">
            <w:pPr>
              <w:spacing w:before="100" w:beforeAutospacing="1" w:after="100" w:afterAutospacing="1" w:line="256" w:lineRule="auto"/>
              <w:rPr>
                <w:color w:val="auto"/>
              </w:rPr>
            </w:pPr>
            <w:r w:rsidRPr="004425E6">
              <w:rPr>
                <w:color w:val="auto"/>
              </w:rPr>
              <w:t>PMH:</w:t>
            </w:r>
          </w:p>
          <w:p w14:paraId="331C07EB" w14:textId="77777777" w:rsidR="000E4778" w:rsidRPr="004425E6" w:rsidRDefault="000E4778" w:rsidP="004F354F">
            <w:pPr>
              <w:spacing w:before="100" w:beforeAutospacing="1" w:after="100" w:afterAutospacing="1" w:line="256" w:lineRule="auto"/>
              <w:rPr>
                <w:color w:val="auto"/>
              </w:rPr>
            </w:pPr>
          </w:p>
        </w:tc>
      </w:tr>
      <w:tr w:rsidR="000E4778" w14:paraId="1D79DCF5" w14:textId="77777777" w:rsidTr="004F354F">
        <w:trPr>
          <w:trHeight w:val="720"/>
          <w:tblCellSpacing w:w="0" w:type="dxa"/>
        </w:trPr>
        <w:tc>
          <w:tcPr>
            <w:tcW w:w="9607" w:type="dxa"/>
            <w:tcBorders>
              <w:top w:val="outset" w:sz="6" w:space="0" w:color="auto"/>
              <w:left w:val="outset" w:sz="6" w:space="0" w:color="auto"/>
              <w:bottom w:val="outset" w:sz="6" w:space="0" w:color="auto"/>
              <w:right w:val="outset" w:sz="6" w:space="0" w:color="auto"/>
            </w:tcBorders>
          </w:tcPr>
          <w:p w14:paraId="6DCD0B1E" w14:textId="77777777" w:rsidR="000E4778" w:rsidRPr="004425E6" w:rsidRDefault="000E4778" w:rsidP="000E4778">
            <w:pPr>
              <w:spacing w:before="100" w:beforeAutospacing="1" w:after="100" w:afterAutospacing="1" w:line="256" w:lineRule="auto"/>
              <w:rPr>
                <w:color w:val="auto"/>
              </w:rPr>
            </w:pPr>
            <w:r w:rsidRPr="004425E6">
              <w:rPr>
                <w:color w:val="auto"/>
              </w:rPr>
              <w:t>PSH:</w:t>
            </w:r>
          </w:p>
          <w:p w14:paraId="4C421058" w14:textId="77777777" w:rsidR="000E4778" w:rsidRPr="004425E6" w:rsidRDefault="000E4778" w:rsidP="000E4778">
            <w:pPr>
              <w:spacing w:before="100" w:beforeAutospacing="1" w:after="100" w:afterAutospacing="1" w:line="256" w:lineRule="auto"/>
              <w:rPr>
                <w:color w:val="auto"/>
              </w:rPr>
            </w:pPr>
          </w:p>
        </w:tc>
      </w:tr>
      <w:tr w:rsidR="000E4778" w14:paraId="45E9A543" w14:textId="77777777" w:rsidTr="004F354F">
        <w:trPr>
          <w:trHeight w:val="720"/>
          <w:tblCellSpacing w:w="0" w:type="dxa"/>
        </w:trPr>
        <w:tc>
          <w:tcPr>
            <w:tcW w:w="9607" w:type="dxa"/>
            <w:tcBorders>
              <w:top w:val="outset" w:sz="6" w:space="0" w:color="auto"/>
              <w:left w:val="outset" w:sz="6" w:space="0" w:color="auto"/>
              <w:bottom w:val="outset" w:sz="6" w:space="0" w:color="auto"/>
              <w:right w:val="outset" w:sz="6" w:space="0" w:color="auto"/>
            </w:tcBorders>
          </w:tcPr>
          <w:p w14:paraId="1657EB46" w14:textId="55F516AC" w:rsidR="000E4778" w:rsidRPr="004425E6" w:rsidRDefault="000E4778" w:rsidP="000E4778">
            <w:pPr>
              <w:spacing w:before="100" w:beforeAutospacing="1" w:after="100" w:afterAutospacing="1" w:line="256" w:lineRule="auto"/>
              <w:rPr>
                <w:color w:val="auto"/>
              </w:rPr>
            </w:pPr>
            <w:r w:rsidRPr="004425E6">
              <w:rPr>
                <w:color w:val="auto"/>
              </w:rPr>
              <w:t>FH:</w:t>
            </w:r>
          </w:p>
        </w:tc>
      </w:tr>
      <w:tr w:rsidR="000E4778" w14:paraId="545794EB" w14:textId="77777777" w:rsidTr="004F354F">
        <w:trPr>
          <w:trHeight w:val="720"/>
          <w:tblCellSpacing w:w="0" w:type="dxa"/>
        </w:trPr>
        <w:tc>
          <w:tcPr>
            <w:tcW w:w="9607" w:type="dxa"/>
            <w:tcBorders>
              <w:top w:val="outset" w:sz="6" w:space="0" w:color="auto"/>
              <w:left w:val="outset" w:sz="6" w:space="0" w:color="auto"/>
              <w:bottom w:val="outset" w:sz="6" w:space="0" w:color="auto"/>
              <w:right w:val="outset" w:sz="6" w:space="0" w:color="auto"/>
            </w:tcBorders>
          </w:tcPr>
          <w:p w14:paraId="1FD1AA0B" w14:textId="77777777" w:rsidR="000E4778" w:rsidRPr="004425E6" w:rsidRDefault="000E4778" w:rsidP="000E4778">
            <w:pPr>
              <w:spacing w:before="100" w:beforeAutospacing="1" w:after="100" w:afterAutospacing="1" w:line="256" w:lineRule="auto"/>
              <w:rPr>
                <w:color w:val="auto"/>
              </w:rPr>
            </w:pPr>
            <w:r w:rsidRPr="004425E6">
              <w:rPr>
                <w:color w:val="auto"/>
              </w:rPr>
              <w:t>SH:</w:t>
            </w:r>
          </w:p>
          <w:p w14:paraId="53F0B4DE" w14:textId="77777777" w:rsidR="000E4778" w:rsidRPr="004425E6" w:rsidRDefault="000E4778" w:rsidP="000E4778">
            <w:pPr>
              <w:spacing w:before="100" w:beforeAutospacing="1" w:after="100" w:afterAutospacing="1" w:line="256" w:lineRule="auto"/>
              <w:rPr>
                <w:color w:val="auto"/>
              </w:rPr>
            </w:pPr>
          </w:p>
        </w:tc>
      </w:tr>
      <w:tr w:rsidR="00C844BA" w14:paraId="0AFE8822" w14:textId="77777777" w:rsidTr="004F354F">
        <w:trPr>
          <w:trHeight w:val="720"/>
          <w:tblCellSpacing w:w="0" w:type="dxa"/>
        </w:trPr>
        <w:tc>
          <w:tcPr>
            <w:tcW w:w="9607" w:type="dxa"/>
            <w:tcBorders>
              <w:top w:val="outset" w:sz="6" w:space="0" w:color="auto"/>
              <w:left w:val="outset" w:sz="6" w:space="0" w:color="auto"/>
              <w:bottom w:val="outset" w:sz="6" w:space="0" w:color="auto"/>
              <w:right w:val="outset" w:sz="6" w:space="0" w:color="auto"/>
            </w:tcBorders>
          </w:tcPr>
          <w:p w14:paraId="2F752D80" w14:textId="77777777" w:rsidR="00C844BA" w:rsidRPr="004425E6" w:rsidRDefault="00C844BA" w:rsidP="004F354F">
            <w:pPr>
              <w:spacing w:before="100" w:beforeAutospacing="1" w:after="100" w:afterAutospacing="1" w:line="256" w:lineRule="auto"/>
              <w:rPr>
                <w:color w:val="auto"/>
              </w:rPr>
            </w:pPr>
            <w:r w:rsidRPr="004425E6">
              <w:rPr>
                <w:color w:val="auto"/>
              </w:rPr>
              <w:t xml:space="preserve">Physical Examination: </w:t>
            </w:r>
          </w:p>
          <w:p w14:paraId="3D5F459E" w14:textId="77777777" w:rsidR="00C844BA" w:rsidRPr="004425E6" w:rsidRDefault="00C844BA" w:rsidP="004F354F">
            <w:pPr>
              <w:spacing w:before="100" w:beforeAutospacing="1" w:after="100" w:afterAutospacing="1" w:line="256" w:lineRule="auto"/>
              <w:rPr>
                <w:color w:val="auto"/>
              </w:rPr>
            </w:pPr>
          </w:p>
        </w:tc>
      </w:tr>
      <w:tr w:rsidR="00C844BA" w14:paraId="05458133" w14:textId="77777777" w:rsidTr="004F354F">
        <w:trPr>
          <w:trHeight w:val="720"/>
          <w:tblCellSpacing w:w="0" w:type="dxa"/>
        </w:trPr>
        <w:tc>
          <w:tcPr>
            <w:tcW w:w="9607" w:type="dxa"/>
            <w:tcBorders>
              <w:top w:val="outset" w:sz="6" w:space="0" w:color="auto"/>
              <w:left w:val="outset" w:sz="6" w:space="0" w:color="auto"/>
              <w:bottom w:val="outset" w:sz="6" w:space="0" w:color="auto"/>
              <w:right w:val="outset" w:sz="6" w:space="0" w:color="auto"/>
            </w:tcBorders>
            <w:hideMark/>
          </w:tcPr>
          <w:p w14:paraId="61B929A3" w14:textId="77777777" w:rsidR="00C844BA" w:rsidRPr="004425E6" w:rsidRDefault="00C844BA" w:rsidP="004F354F">
            <w:pPr>
              <w:spacing w:before="100" w:beforeAutospacing="1" w:after="100" w:afterAutospacing="1" w:line="256" w:lineRule="auto"/>
              <w:rPr>
                <w:color w:val="auto"/>
              </w:rPr>
            </w:pPr>
            <w:r w:rsidRPr="004425E6">
              <w:rPr>
                <w:color w:val="auto"/>
              </w:rPr>
              <w:t>Data:  </w:t>
            </w:r>
          </w:p>
          <w:p w14:paraId="177F2F47" w14:textId="77777777" w:rsidR="00C844BA" w:rsidRPr="004425E6" w:rsidRDefault="00C844BA" w:rsidP="004F354F">
            <w:pPr>
              <w:spacing w:before="100" w:beforeAutospacing="1" w:after="100" w:afterAutospacing="1" w:line="256" w:lineRule="auto"/>
              <w:rPr>
                <w:color w:val="auto"/>
              </w:rPr>
            </w:pPr>
            <w:r w:rsidRPr="004425E6">
              <w:rPr>
                <w:color w:val="auto"/>
              </w:rPr>
              <w:t xml:space="preserve"> </w:t>
            </w:r>
          </w:p>
        </w:tc>
      </w:tr>
      <w:tr w:rsidR="00C844BA" w14:paraId="6FA514FE" w14:textId="77777777" w:rsidTr="004F354F">
        <w:trPr>
          <w:trHeight w:val="720"/>
          <w:tblCellSpacing w:w="0" w:type="dxa"/>
        </w:trPr>
        <w:tc>
          <w:tcPr>
            <w:tcW w:w="9607" w:type="dxa"/>
            <w:tcBorders>
              <w:top w:val="outset" w:sz="6" w:space="0" w:color="auto"/>
              <w:left w:val="outset" w:sz="6" w:space="0" w:color="auto"/>
              <w:bottom w:val="outset" w:sz="6" w:space="0" w:color="auto"/>
              <w:right w:val="outset" w:sz="6" w:space="0" w:color="auto"/>
            </w:tcBorders>
          </w:tcPr>
          <w:p w14:paraId="567A432A" w14:textId="77777777" w:rsidR="00C844BA" w:rsidRPr="004425E6" w:rsidRDefault="00C844BA" w:rsidP="004F354F">
            <w:pPr>
              <w:spacing w:before="100" w:beforeAutospacing="1" w:after="100" w:afterAutospacing="1" w:line="256" w:lineRule="auto"/>
              <w:rPr>
                <w:color w:val="auto"/>
              </w:rPr>
            </w:pPr>
            <w:r w:rsidRPr="004425E6">
              <w:rPr>
                <w:color w:val="auto"/>
              </w:rPr>
              <w:t xml:space="preserve">Assessment: </w:t>
            </w:r>
          </w:p>
          <w:p w14:paraId="2B6F8098" w14:textId="77777777" w:rsidR="00C844BA" w:rsidRPr="004425E6" w:rsidRDefault="00C844BA" w:rsidP="004F354F">
            <w:pPr>
              <w:spacing w:before="100" w:beforeAutospacing="1" w:after="100" w:afterAutospacing="1" w:line="256" w:lineRule="auto"/>
              <w:rPr>
                <w:color w:val="auto"/>
              </w:rPr>
            </w:pPr>
          </w:p>
        </w:tc>
      </w:tr>
      <w:tr w:rsidR="00C844BA" w14:paraId="02CBFC55" w14:textId="77777777" w:rsidTr="004F354F">
        <w:trPr>
          <w:trHeight w:val="720"/>
          <w:tblCellSpacing w:w="0" w:type="dxa"/>
        </w:trPr>
        <w:tc>
          <w:tcPr>
            <w:tcW w:w="9607" w:type="dxa"/>
            <w:tcBorders>
              <w:top w:val="outset" w:sz="6" w:space="0" w:color="auto"/>
              <w:left w:val="outset" w:sz="6" w:space="0" w:color="auto"/>
              <w:bottom w:val="outset" w:sz="6" w:space="0" w:color="auto"/>
              <w:right w:val="outset" w:sz="6" w:space="0" w:color="auto"/>
            </w:tcBorders>
            <w:hideMark/>
          </w:tcPr>
          <w:p w14:paraId="2B2342F2" w14:textId="77777777" w:rsidR="00C844BA" w:rsidRPr="004425E6" w:rsidRDefault="00C844BA" w:rsidP="004F354F">
            <w:pPr>
              <w:spacing w:before="100" w:beforeAutospacing="1" w:after="100" w:afterAutospacing="1" w:line="256" w:lineRule="auto"/>
              <w:rPr>
                <w:color w:val="auto"/>
              </w:rPr>
            </w:pPr>
            <w:r w:rsidRPr="004425E6">
              <w:rPr>
                <w:color w:val="auto"/>
              </w:rPr>
              <w:t>Plan:</w:t>
            </w:r>
          </w:p>
        </w:tc>
      </w:tr>
    </w:tbl>
    <w:p w14:paraId="669C081E" w14:textId="77777777" w:rsidR="00C844BA" w:rsidRDefault="00C844BA" w:rsidP="00C844BA">
      <w:pPr>
        <w:rPr>
          <w:rFonts w:eastAsia="Times New Roman"/>
          <w:color w:val="000000"/>
        </w:rPr>
      </w:pPr>
    </w:p>
    <w:p w14:paraId="0AF04C6F" w14:textId="77777777" w:rsidR="00C844BA" w:rsidRDefault="00C844BA" w:rsidP="00C844BA">
      <w:pPr>
        <w:rPr>
          <w:rFonts w:ascii="Arial" w:eastAsiaTheme="majorEastAsia" w:hAnsi="Arial" w:cs="Arial"/>
          <w:color w:val="BB0000"/>
          <w:sz w:val="32"/>
          <w:szCs w:val="32"/>
        </w:rPr>
      </w:pPr>
      <w:r>
        <w:rPr>
          <w:rFonts w:ascii="Arial" w:hAnsi="Arial" w:cs="Arial"/>
          <w:b/>
          <w:szCs w:val="32"/>
        </w:rPr>
        <w:br w:type="page"/>
      </w:r>
    </w:p>
    <w:p w14:paraId="3FB0E729" w14:textId="77777777" w:rsidR="00C844BA" w:rsidRPr="008A39DE" w:rsidRDefault="00C844BA" w:rsidP="00C844BA">
      <w:pPr>
        <w:pStyle w:val="Heading2"/>
        <w:rPr>
          <w:b w:val="0"/>
          <w:bCs/>
          <w:color w:val="C00000"/>
        </w:rPr>
      </w:pPr>
      <w:bookmarkStart w:id="45" w:name="_Toc82092363"/>
      <w:r w:rsidRPr="008A39DE">
        <w:rPr>
          <w:color w:val="C00000"/>
        </w:rPr>
        <w:lastRenderedPageBreak/>
        <w:t>LeadServeInspire Curriculum Overview</w:t>
      </w:r>
      <w:bookmarkEnd w:id="45"/>
      <w:r w:rsidRPr="008A39DE">
        <w:rPr>
          <w:color w:val="C00000"/>
        </w:rPr>
        <w:t xml:space="preserve"> </w:t>
      </w:r>
    </w:p>
    <w:p w14:paraId="00A0E983" w14:textId="77777777" w:rsidR="00C844BA" w:rsidRDefault="00C844BA" w:rsidP="00C844BA">
      <w:pPr>
        <w:spacing w:line="240" w:lineRule="auto"/>
        <w:rPr>
          <w:sz w:val="16"/>
          <w:szCs w:val="16"/>
        </w:rPr>
      </w:pPr>
      <w:r w:rsidRPr="004425E6">
        <w:rPr>
          <w:color w:val="auto"/>
        </w:rPr>
        <w:t>The LeadServeInspire Curriculum provides an opportunity to develop instruction that integrates foundational sciences, clinical sciences, and behavioral sciences to provide more contextual relevance for students.</w:t>
      </w:r>
    </w:p>
    <w:p w14:paraId="382B035C" w14:textId="77777777" w:rsidR="00C844BA" w:rsidRDefault="00C844BA" w:rsidP="00C844BA">
      <w:pPr>
        <w:pStyle w:val="ListParagraph"/>
        <w:numPr>
          <w:ilvl w:val="0"/>
          <w:numId w:val="7"/>
        </w:numPr>
        <w:jc w:val="left"/>
      </w:pPr>
      <w:r>
        <w:t>Instruction is integrated to provide greater contextual relevance for students.</w:t>
      </w:r>
    </w:p>
    <w:p w14:paraId="652C9FCF" w14:textId="77777777" w:rsidR="00C844BA" w:rsidRDefault="00C844BA" w:rsidP="00C844BA">
      <w:pPr>
        <w:pStyle w:val="ListParagraph"/>
        <w:numPr>
          <w:ilvl w:val="0"/>
          <w:numId w:val="7"/>
        </w:numPr>
        <w:jc w:val="left"/>
      </w:pPr>
      <w:r>
        <w:t>Increased emphasis on multiple teaching methods designed to promote active learning.</w:t>
      </w:r>
    </w:p>
    <w:p w14:paraId="7BFBC720" w14:textId="77777777" w:rsidR="00C844BA" w:rsidRDefault="00C844BA" w:rsidP="00C844BA">
      <w:pPr>
        <w:pStyle w:val="ListParagraph"/>
        <w:numPr>
          <w:ilvl w:val="0"/>
          <w:numId w:val="7"/>
        </w:numPr>
        <w:jc w:val="left"/>
      </w:pPr>
      <w:r>
        <w:t>Anatomy is taught concurrently and integrated into the individual blocks throughout Year 1 and 2.</w:t>
      </w:r>
    </w:p>
    <w:p w14:paraId="05130B4B" w14:textId="77777777" w:rsidR="00C844BA" w:rsidRDefault="00C844BA" w:rsidP="00C844BA">
      <w:pPr>
        <w:pStyle w:val="ListParagraph"/>
        <w:numPr>
          <w:ilvl w:val="0"/>
          <w:numId w:val="7"/>
        </w:numPr>
        <w:jc w:val="left"/>
      </w:pPr>
      <w:r>
        <w:t>Student projects throughout are designed to emphasize the physician competency reference set and teach lifelong learning skills.</w:t>
      </w:r>
    </w:p>
    <w:p w14:paraId="46A4E8AE" w14:textId="77777777" w:rsidR="00C844BA" w:rsidRDefault="00C844BA" w:rsidP="00C844BA">
      <w:pPr>
        <w:pStyle w:val="ListParagraph"/>
        <w:numPr>
          <w:ilvl w:val="0"/>
          <w:numId w:val="7"/>
        </w:numPr>
        <w:jc w:val="left"/>
      </w:pPr>
      <w:r w:rsidRPr="003A18AC">
        <w:t>Students will get early clinical exposure to patients in clinical practices.</w:t>
      </w:r>
    </w:p>
    <w:p w14:paraId="3F7F2A09" w14:textId="3BB3EA96" w:rsidR="00C844BA" w:rsidRDefault="00C844BA" w:rsidP="00C844BA">
      <w:pPr>
        <w:pStyle w:val="ListParagraph"/>
        <w:numPr>
          <w:ilvl w:val="0"/>
          <w:numId w:val="7"/>
        </w:numPr>
        <w:jc w:val="left"/>
      </w:pPr>
      <w:r>
        <w:t xml:space="preserve">Career Exploration Weeks (CEW) are an opportunity for students to be exposed to fields of </w:t>
      </w:r>
      <w:r w:rsidR="00490A98">
        <w:t>medicine.</w:t>
      </w:r>
    </w:p>
    <w:p w14:paraId="0C7C7869" w14:textId="448342E3" w:rsidR="00C844BA" w:rsidRDefault="00C844BA" w:rsidP="00C844BA">
      <w:pPr>
        <w:pStyle w:val="ListParagraph"/>
        <w:numPr>
          <w:ilvl w:val="0"/>
          <w:numId w:val="7"/>
        </w:numPr>
        <w:jc w:val="left"/>
      </w:pPr>
      <w:r>
        <w:t xml:space="preserve">Selective </w:t>
      </w:r>
      <w:r w:rsidRPr="00ED19D3">
        <w:t>weeks will allow students to develop</w:t>
      </w:r>
      <w:r>
        <w:t xml:space="preserve"> new skills and acquire new knowledge that will be an asset to them in medical school and in the </w:t>
      </w:r>
      <w:r w:rsidR="00490A98">
        <w:t>future.</w:t>
      </w:r>
    </w:p>
    <w:p w14:paraId="1E23FF28" w14:textId="77777777" w:rsidR="00C844BA" w:rsidRDefault="00C844BA" w:rsidP="00C844BA">
      <w:pPr>
        <w:jc w:val="center"/>
        <w:rPr>
          <w:rFonts w:ascii="Arial" w:hAnsi="Arial" w:cs="Arial"/>
        </w:rPr>
      </w:pPr>
      <w:r w:rsidRPr="00064940">
        <w:rPr>
          <w:noProof/>
        </w:rPr>
        <w:drawing>
          <wp:inline distT="0" distB="0" distL="0" distR="0" wp14:anchorId="4B13AAE3" wp14:editId="74C8600D">
            <wp:extent cx="3105150" cy="5368943"/>
            <wp:effectExtent l="0" t="0" r="0" b="3175"/>
            <wp:docPr id="8" name="Picture 7" descr="A picture outlining the curriculum in Year 1 and Year 2.&#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outlining the curriculum in Year 1 and Year 2.&#10;&#10;"/>
                    <pic:cNvPicPr>
                      <a:picLocks noChangeAspect="1"/>
                    </pic:cNvPicPr>
                  </pic:nvPicPr>
                  <pic:blipFill>
                    <a:blip r:embed="rId21"/>
                    <a:stretch>
                      <a:fillRect/>
                    </a:stretch>
                  </pic:blipFill>
                  <pic:spPr>
                    <a:xfrm>
                      <a:off x="0" y="0"/>
                      <a:ext cx="3147373" cy="5441948"/>
                    </a:xfrm>
                    <a:prstGeom prst="rect">
                      <a:avLst/>
                    </a:prstGeom>
                  </pic:spPr>
                </pic:pic>
              </a:graphicData>
            </a:graphic>
          </wp:inline>
        </w:drawing>
      </w:r>
    </w:p>
    <w:p w14:paraId="66005F0C" w14:textId="77777777" w:rsidR="00C844BA" w:rsidRDefault="00C844BA" w:rsidP="00C844BA">
      <w:pPr>
        <w:pStyle w:val="Heading3"/>
      </w:pPr>
      <w:bookmarkStart w:id="46" w:name="_Toc82092364"/>
      <w:r>
        <w:lastRenderedPageBreak/>
        <w:t>Features of Part One</w:t>
      </w:r>
      <w:bookmarkEnd w:id="46"/>
    </w:p>
    <w:p w14:paraId="374B2E12" w14:textId="6B8E8517" w:rsidR="00C844BA" w:rsidRPr="00833BF6" w:rsidRDefault="00C844BA" w:rsidP="00C844BA">
      <w:r w:rsidRPr="004425E6">
        <w:rPr>
          <w:color w:val="auto"/>
        </w:rPr>
        <w:t xml:space="preserve">Part 1 will be divided into 9 blocks covering the major foundational sciences topics and is approximately two months shorter than the previous Med 1 and 2 years. All essential basic and behavioral science components will be covered with these concepts being revisited later in Parts 2&amp;3. Anatomy will be taught longitudinally, with anatomical concepts being tightly integrated with histology, physiology, </w:t>
      </w:r>
      <w:r w:rsidR="00490A98" w:rsidRPr="004425E6">
        <w:rPr>
          <w:color w:val="auto"/>
        </w:rPr>
        <w:t>pathology,</w:t>
      </w:r>
      <w:r w:rsidRPr="004425E6">
        <w:rPr>
          <w:color w:val="auto"/>
        </w:rPr>
        <w:t xml:space="preserve"> and clinical applications covered during each block. </w:t>
      </w:r>
    </w:p>
    <w:p w14:paraId="5A3332CB" w14:textId="77777777" w:rsidR="00C844BA" w:rsidRPr="004425E6" w:rsidRDefault="00C844BA" w:rsidP="00C844BA">
      <w:pPr>
        <w:pStyle w:val="Heading4"/>
        <w:rPr>
          <w:color w:val="auto"/>
        </w:rPr>
      </w:pPr>
      <w:r w:rsidRPr="004425E6">
        <w:rPr>
          <w:color w:val="auto"/>
        </w:rPr>
        <w:t>Early Clinical Experience</w:t>
      </w:r>
    </w:p>
    <w:p w14:paraId="79306FCF" w14:textId="44DF1D84" w:rsidR="00C844BA" w:rsidRDefault="00C844BA" w:rsidP="00C844BA">
      <w:pPr>
        <w:pStyle w:val="ListParagraph"/>
        <w:numPr>
          <w:ilvl w:val="0"/>
          <w:numId w:val="8"/>
        </w:numPr>
        <w:jc w:val="left"/>
      </w:pPr>
      <w:r>
        <w:t xml:space="preserve">Students will get early clinical exposure which will reinforce foundational science </w:t>
      </w:r>
      <w:r w:rsidR="00490A98">
        <w:t>concepts.</w:t>
      </w:r>
    </w:p>
    <w:p w14:paraId="523E3EC6" w14:textId="77777777" w:rsidR="00C844BA" w:rsidRDefault="00C844BA" w:rsidP="00C844BA">
      <w:pPr>
        <w:pStyle w:val="ListParagraph"/>
        <w:numPr>
          <w:ilvl w:val="0"/>
          <w:numId w:val="8"/>
        </w:numPr>
        <w:jc w:val="left"/>
      </w:pPr>
      <w:r>
        <w:t>Students will be in a practice one half-day every other week for 17 months.</w:t>
      </w:r>
    </w:p>
    <w:p w14:paraId="38FB2565" w14:textId="77777777" w:rsidR="00C844BA" w:rsidRDefault="00C844BA" w:rsidP="00C844BA">
      <w:pPr>
        <w:pStyle w:val="ListParagraph"/>
        <w:numPr>
          <w:ilvl w:val="0"/>
          <w:numId w:val="8"/>
        </w:numPr>
        <w:jc w:val="left"/>
      </w:pPr>
      <w:r>
        <w:t xml:space="preserve">Students will participate in a half-day Longitudinal Group session 3 hours every week on either a Tuesday or Thursday </w:t>
      </w:r>
    </w:p>
    <w:p w14:paraId="15D66A03" w14:textId="77777777" w:rsidR="00C844BA" w:rsidRDefault="00C844BA" w:rsidP="00C844BA">
      <w:pPr>
        <w:pStyle w:val="ListParagraph"/>
        <w:numPr>
          <w:ilvl w:val="0"/>
          <w:numId w:val="8"/>
        </w:numPr>
        <w:jc w:val="left"/>
      </w:pPr>
      <w:r>
        <w:t>Students receive skills-based training in Medical History Taking, Physical Examination and a Basic Skills Training Program </w:t>
      </w:r>
    </w:p>
    <w:p w14:paraId="5DADB228" w14:textId="77777777" w:rsidR="00C844BA" w:rsidRDefault="00C844BA" w:rsidP="00C844BA">
      <w:pPr>
        <w:pStyle w:val="ListParagraph"/>
      </w:pPr>
    </w:p>
    <w:p w14:paraId="6B9883CB" w14:textId="77777777" w:rsidR="00C844BA" w:rsidRPr="004425E6" w:rsidRDefault="00C844BA" w:rsidP="00C844BA">
      <w:pPr>
        <w:pStyle w:val="Heading4"/>
        <w:rPr>
          <w:color w:val="auto"/>
        </w:rPr>
      </w:pPr>
      <w:r w:rsidRPr="004425E6">
        <w:rPr>
          <w:color w:val="auto"/>
        </w:rPr>
        <w:t xml:space="preserve">Evaluation and Assessment </w:t>
      </w:r>
    </w:p>
    <w:p w14:paraId="5504E5BA" w14:textId="77777777" w:rsidR="00C844BA" w:rsidRPr="004425E6" w:rsidRDefault="00C844BA" w:rsidP="00C844BA">
      <w:pPr>
        <w:rPr>
          <w:color w:val="auto"/>
        </w:rPr>
      </w:pPr>
      <w:r w:rsidRPr="004425E6">
        <w:rPr>
          <w:color w:val="auto"/>
        </w:rPr>
        <w:t>All students will achieve competency in the Physician Competency Reference Set (PCRS).  Each aspect of each PCRS will be measured at some point in the curriculum. The measures will be based on learning objectives and independent from learning methods.  The Educational Portfolio will be used to foster self-directed learning and individualization of educational plans.</w:t>
      </w:r>
    </w:p>
    <w:p w14:paraId="37EDE876" w14:textId="77777777" w:rsidR="00C844BA" w:rsidRPr="004425E6" w:rsidRDefault="00C844BA" w:rsidP="00C844BA">
      <w:pPr>
        <w:rPr>
          <w:color w:val="auto"/>
        </w:rPr>
        <w:sectPr w:rsidR="00C844BA" w:rsidRPr="004425E6" w:rsidSect="00BF702B">
          <w:type w:val="continuous"/>
          <w:pgSz w:w="12240" w:h="15840"/>
          <w:pgMar w:top="990" w:right="1260" w:bottom="810" w:left="1260" w:header="720" w:footer="720" w:gutter="0"/>
          <w:cols w:space="720"/>
          <w:titlePg/>
          <w:docGrid w:linePitch="360"/>
        </w:sectPr>
      </w:pPr>
      <w:r w:rsidRPr="004425E6">
        <w:rPr>
          <w:color w:val="auto"/>
          <w:u w:val="single"/>
        </w:rPr>
        <w:t>Physician Competency Reference Set (PCRS)</w:t>
      </w:r>
    </w:p>
    <w:p w14:paraId="3CFBD32E" w14:textId="77777777" w:rsidR="00C844BA" w:rsidRPr="004425E6" w:rsidRDefault="00C844BA" w:rsidP="00C844BA">
      <w:pPr>
        <w:rPr>
          <w:color w:val="auto"/>
        </w:rPr>
        <w:sectPr w:rsidR="00C844BA" w:rsidRPr="004425E6" w:rsidSect="00BF702B">
          <w:type w:val="continuous"/>
          <w:pgSz w:w="12240" w:h="15840"/>
          <w:pgMar w:top="1260" w:right="1260" w:bottom="1260" w:left="1260" w:header="720" w:footer="720" w:gutter="0"/>
          <w:cols w:num="2" w:space="720"/>
          <w:titlePg/>
          <w:docGrid w:linePitch="360"/>
        </w:sectPr>
      </w:pPr>
      <w:r w:rsidRPr="004425E6">
        <w:rPr>
          <w:color w:val="auto"/>
        </w:rPr>
        <w:t>Patient Care</w:t>
      </w:r>
      <w:r w:rsidRPr="004425E6">
        <w:rPr>
          <w:color w:val="auto"/>
        </w:rPr>
        <w:br/>
        <w:t>Knowledge for Practice</w:t>
      </w:r>
      <w:r w:rsidRPr="004425E6">
        <w:rPr>
          <w:color w:val="auto"/>
        </w:rPr>
        <w:br/>
        <w:t>Practice-Based Learning and Improvement</w:t>
      </w:r>
      <w:r w:rsidRPr="004425E6">
        <w:rPr>
          <w:color w:val="auto"/>
        </w:rPr>
        <w:br/>
        <w:t>Interpersonal and Communication Skills</w:t>
      </w:r>
      <w:r w:rsidRPr="004425E6">
        <w:rPr>
          <w:color w:val="auto"/>
        </w:rPr>
        <w:br/>
      </w:r>
      <w:r w:rsidRPr="004425E6">
        <w:rPr>
          <w:color w:val="auto"/>
        </w:rPr>
        <w:t>Professionalism</w:t>
      </w:r>
      <w:r w:rsidRPr="004425E6">
        <w:rPr>
          <w:color w:val="auto"/>
        </w:rPr>
        <w:br/>
        <w:t>Systems-Based Practice</w:t>
      </w:r>
      <w:r w:rsidRPr="004425E6">
        <w:rPr>
          <w:color w:val="auto"/>
        </w:rPr>
        <w:br/>
        <w:t>Inter-professional Collaboration</w:t>
      </w:r>
      <w:r w:rsidRPr="004425E6">
        <w:rPr>
          <w:color w:val="auto"/>
        </w:rPr>
        <w:br/>
        <w:t>Personal and Professional Development</w:t>
      </w:r>
    </w:p>
    <w:p w14:paraId="23E15D29" w14:textId="77777777" w:rsidR="00C844BA" w:rsidRPr="004425E6" w:rsidRDefault="00C844BA" w:rsidP="00C844BA">
      <w:pPr>
        <w:rPr>
          <w:color w:val="auto"/>
        </w:rPr>
      </w:pPr>
      <w:r w:rsidRPr="004425E6">
        <w:rPr>
          <w:color w:val="auto"/>
        </w:rPr>
        <w:t xml:space="preserve">Assessment Weeks </w:t>
      </w:r>
    </w:p>
    <w:p w14:paraId="17BFB262" w14:textId="77777777" w:rsidR="00C844BA" w:rsidRDefault="00C844BA" w:rsidP="00C844BA">
      <w:pPr>
        <w:pStyle w:val="ListParagraph"/>
        <w:numPr>
          <w:ilvl w:val="0"/>
          <w:numId w:val="9"/>
        </w:numPr>
        <w:jc w:val="left"/>
      </w:pPr>
      <w:r>
        <w:t>At the end of each block a week of assessments will include computer based Multiple Choice Question (MCQ) exams and Objective Structured Clinical Exams (OSCE).  </w:t>
      </w:r>
      <w:r>
        <w:br/>
      </w:r>
      <w:r w:rsidRPr="00865F2C">
        <w:rPr>
          <w:b/>
        </w:rPr>
        <w:t xml:space="preserve">Note:  Students will not be </w:t>
      </w:r>
      <w:r>
        <w:rPr>
          <w:b/>
        </w:rPr>
        <w:t xml:space="preserve">assigned to be </w:t>
      </w:r>
      <w:r w:rsidRPr="00865F2C">
        <w:rPr>
          <w:b/>
        </w:rPr>
        <w:t>in your practice during assessment weeks.</w:t>
      </w:r>
      <w:r>
        <w:t xml:space="preserve">  </w:t>
      </w:r>
    </w:p>
    <w:p w14:paraId="302B0DD4" w14:textId="77777777" w:rsidR="00C844BA" w:rsidRDefault="00C844BA" w:rsidP="00C844BA">
      <w:pPr>
        <w:pStyle w:val="ListParagraph"/>
        <w:numPr>
          <w:ilvl w:val="0"/>
          <w:numId w:val="9"/>
        </w:numPr>
        <w:jc w:val="left"/>
      </w:pPr>
      <w:r>
        <w:t>Longer blocks (Neurological Disorders, Cardiopulmonary Disorders, and Host Defense) will also have a mid-block assessment.</w:t>
      </w:r>
    </w:p>
    <w:p w14:paraId="508D0D98" w14:textId="77777777" w:rsidR="008A39DE" w:rsidRDefault="008A39DE" w:rsidP="00C844BA">
      <w:pPr>
        <w:pStyle w:val="Heading3"/>
      </w:pPr>
      <w:bookmarkStart w:id="47" w:name="_Toc82092365"/>
    </w:p>
    <w:p w14:paraId="7EBE48A4" w14:textId="06965A75" w:rsidR="00C844BA" w:rsidRDefault="004E2012" w:rsidP="00C844BA">
      <w:pPr>
        <w:pStyle w:val="Heading3"/>
      </w:pPr>
      <w:r>
        <w:t xml:space="preserve">Personal and Professional </w:t>
      </w:r>
      <w:r w:rsidR="00C844BA">
        <w:t>Coaching</w:t>
      </w:r>
      <w:bookmarkEnd w:id="47"/>
      <w:r>
        <w:t xml:space="preserve"> Program</w:t>
      </w:r>
    </w:p>
    <w:p w14:paraId="64F5B87B" w14:textId="77777777" w:rsidR="00C844BA" w:rsidRPr="00DB2119" w:rsidRDefault="00C844BA" w:rsidP="00C844BA"/>
    <w:p w14:paraId="461DB475" w14:textId="3179BA6D" w:rsidR="004E2012" w:rsidRPr="004425E6" w:rsidRDefault="004E2012" w:rsidP="004E2012">
      <w:pPr>
        <w:rPr>
          <w:color w:val="auto"/>
        </w:rPr>
      </w:pPr>
      <w:r w:rsidRPr="004425E6">
        <w:rPr>
          <w:color w:val="auto"/>
        </w:rPr>
        <w:t xml:space="preserve">Every student will have their own faculty coach to support them in their personal and professional development and help them identify goals and plans for improvement in physician competencies. Students will meet with their coach near the beginning of each block. During some </w:t>
      </w:r>
      <w:r w:rsidR="00BF702B" w:rsidRPr="004425E6">
        <w:rPr>
          <w:color w:val="auto"/>
        </w:rPr>
        <w:t>blocks,</w:t>
      </w:r>
      <w:r w:rsidRPr="004425E6">
        <w:rPr>
          <w:color w:val="auto"/>
        </w:rPr>
        <w:t xml:space="preserve"> the Coaching Program will assign development of an individual learning plan (ILP) for improvement of student patient care skills. Coaches will provide feedback to each of their students on their ILPs. Students will also share their ILPs with their LP preceptors who may be able to assist them by providing opportunities or resources that will help them achieve their goals.</w:t>
      </w:r>
    </w:p>
    <w:p w14:paraId="14885197" w14:textId="77777777" w:rsidR="00C844BA" w:rsidRPr="00914835" w:rsidRDefault="00C844BA" w:rsidP="00C844BA">
      <w:pPr>
        <w:rPr>
          <w:rFonts w:asciiTheme="majorHAnsi" w:eastAsiaTheme="majorEastAsia" w:hAnsiTheme="majorHAnsi" w:cstheme="majorBidi"/>
          <w:b/>
          <w:color w:val="BB0000"/>
          <w:sz w:val="32"/>
          <w:szCs w:val="24"/>
        </w:rPr>
      </w:pPr>
      <w:r>
        <w:br w:type="page"/>
      </w:r>
      <w:bookmarkEnd w:id="39"/>
      <w:bookmarkEnd w:id="40"/>
      <w:bookmarkEnd w:id="41"/>
    </w:p>
    <w:p w14:paraId="4CAEC77A" w14:textId="77777777" w:rsidR="00C844BA" w:rsidRPr="004F1A7E" w:rsidRDefault="00C844BA" w:rsidP="00C844BA">
      <w:pPr>
        <w:pStyle w:val="Heading3"/>
      </w:pPr>
      <w:bookmarkStart w:id="48" w:name="_Toc82092366"/>
      <w:bookmarkStart w:id="49" w:name="_Toc330909426"/>
      <w:bookmarkStart w:id="50" w:name="_Toc331512812"/>
      <w:r w:rsidRPr="004F1A7E">
        <w:lastRenderedPageBreak/>
        <w:t>Faculty Teaching Resources</w:t>
      </w:r>
      <w:bookmarkEnd w:id="48"/>
    </w:p>
    <w:p w14:paraId="682760F2" w14:textId="77777777" w:rsidR="00C844BA" w:rsidRDefault="00C844BA" w:rsidP="00C844BA">
      <w:pPr>
        <w:rPr>
          <w:b/>
        </w:rPr>
      </w:pPr>
    </w:p>
    <w:p w14:paraId="49BF04A5" w14:textId="77777777" w:rsidR="00C844BA" w:rsidRPr="004425E6" w:rsidRDefault="00C844BA" w:rsidP="00C844BA">
      <w:pPr>
        <w:rPr>
          <w:b/>
          <w:color w:val="auto"/>
        </w:rPr>
      </w:pPr>
      <w:r w:rsidRPr="004425E6">
        <w:rPr>
          <w:b/>
          <w:color w:val="auto"/>
        </w:rPr>
        <w:t>Faculty Development for Medical Educators (FD4ME)</w:t>
      </w:r>
    </w:p>
    <w:p w14:paraId="40221AE3" w14:textId="63A7CE8C" w:rsidR="00C844BA" w:rsidRPr="00190E6A" w:rsidRDefault="00C844BA" w:rsidP="00C844BA">
      <w:pPr>
        <w:rPr>
          <w:caps/>
          <w:color w:val="FF0000"/>
          <w:spacing w:val="15"/>
          <w:sz w:val="24"/>
          <w:szCs w:val="24"/>
        </w:rPr>
      </w:pPr>
      <w:r w:rsidRPr="004425E6">
        <w:rPr>
          <w:color w:val="auto"/>
        </w:rPr>
        <w:t xml:space="preserve">Faculty Development for Medical Educators is a series of interactive, e-learning modules devoted to improving the knowledge, </w:t>
      </w:r>
      <w:r w:rsidR="00490A98" w:rsidRPr="004425E6">
        <w:rPr>
          <w:color w:val="auto"/>
        </w:rPr>
        <w:t>attitudes,</w:t>
      </w:r>
      <w:r w:rsidRPr="004425E6">
        <w:rPr>
          <w:color w:val="auto"/>
        </w:rPr>
        <w:t xml:space="preserve"> and skills of medical and allied health faculty in the important domain of teaching.   Visit the site at: </w:t>
      </w:r>
      <w:hyperlink r:id="rId22" w:history="1">
        <w:r w:rsidRPr="00AF6487">
          <w:rPr>
            <w:rStyle w:val="Hyperlink"/>
            <w:rFonts w:ascii="Arial" w:hAnsi="Arial" w:cs="Arial"/>
          </w:rPr>
          <w:t>https://fd4me.osu.edu/</w:t>
        </w:r>
      </w:hyperlink>
    </w:p>
    <w:p w14:paraId="776E5459" w14:textId="77777777" w:rsidR="00C844BA" w:rsidRPr="004425E6" w:rsidRDefault="00C844BA" w:rsidP="00C844BA">
      <w:pPr>
        <w:rPr>
          <w:color w:val="auto"/>
        </w:rPr>
      </w:pPr>
      <w:r w:rsidRPr="004425E6">
        <w:rPr>
          <w:b/>
          <w:color w:val="auto"/>
        </w:rPr>
        <w:t>Earn Category I CME credit</w:t>
      </w:r>
      <w:r w:rsidRPr="004425E6">
        <w:rPr>
          <w:color w:val="auto"/>
        </w:rPr>
        <w:t xml:space="preserve"> - Modules of interest to Longitudinal Practices:</w:t>
      </w:r>
    </w:p>
    <w:p w14:paraId="5EA6CB06" w14:textId="77777777" w:rsidR="00C844BA" w:rsidRDefault="00941E36" w:rsidP="00C844BA">
      <w:pPr>
        <w:pStyle w:val="ListParagraph"/>
        <w:numPr>
          <w:ilvl w:val="0"/>
          <w:numId w:val="10"/>
        </w:numPr>
        <w:jc w:val="left"/>
      </w:pPr>
      <w:hyperlink r:id="rId23" w:history="1">
        <w:r w:rsidR="00C844BA" w:rsidRPr="009A2BE9">
          <w:rPr>
            <w:rStyle w:val="Hyperlink"/>
            <w:rFonts w:ascii="Arial" w:hAnsi="Arial" w:cs="Arial"/>
          </w:rPr>
          <w:t>Teaching Stude</w:t>
        </w:r>
        <w:r w:rsidR="00C844BA">
          <w:rPr>
            <w:rStyle w:val="Hyperlink"/>
            <w:rFonts w:ascii="Arial" w:hAnsi="Arial" w:cs="Arial"/>
          </w:rPr>
          <w:t>nts in the Ambulatory Setting I:</w:t>
        </w:r>
        <w:r w:rsidR="00C844BA" w:rsidRPr="009A2BE9">
          <w:rPr>
            <w:rStyle w:val="Hyperlink"/>
            <w:rFonts w:ascii="Arial" w:hAnsi="Arial" w:cs="Arial"/>
          </w:rPr>
          <w:t xml:space="preserve"> Getting Started</w:t>
        </w:r>
      </w:hyperlink>
      <w:r w:rsidR="00C844BA">
        <w:br/>
      </w:r>
      <w:r w:rsidR="00C844BA" w:rsidRPr="009A2BE9">
        <w:rPr>
          <w:i/>
          <w:iCs/>
        </w:rPr>
        <w:t>Cynthia Ledford, M.D.</w:t>
      </w:r>
      <w:r w:rsidR="00C844BA">
        <w:t xml:space="preserve"> </w:t>
      </w:r>
    </w:p>
    <w:p w14:paraId="3FC78636" w14:textId="77777777" w:rsidR="00C844BA" w:rsidRDefault="00941E36" w:rsidP="00C844BA">
      <w:pPr>
        <w:pStyle w:val="ListParagraph"/>
        <w:numPr>
          <w:ilvl w:val="0"/>
          <w:numId w:val="10"/>
        </w:numPr>
        <w:jc w:val="left"/>
      </w:pPr>
      <w:hyperlink r:id="rId24" w:history="1">
        <w:r w:rsidR="00C844BA" w:rsidRPr="009A2BE9">
          <w:rPr>
            <w:rStyle w:val="Hyperlink"/>
            <w:rFonts w:ascii="Arial" w:hAnsi="Arial" w:cs="Arial"/>
          </w:rPr>
          <w:t>Teaching Students in the Ambulatory Setting II: Patient Care Skills</w:t>
        </w:r>
      </w:hyperlink>
      <w:r w:rsidR="00C844BA">
        <w:br/>
      </w:r>
      <w:r w:rsidR="00C844BA" w:rsidRPr="009A2BE9">
        <w:rPr>
          <w:i/>
          <w:iCs/>
        </w:rPr>
        <w:t>Cynthia Ledford, M.D.</w:t>
      </w:r>
      <w:r w:rsidR="00C844BA">
        <w:t xml:space="preserve"> </w:t>
      </w:r>
    </w:p>
    <w:p w14:paraId="6474A812" w14:textId="77777777" w:rsidR="00C844BA" w:rsidRDefault="00941E36" w:rsidP="00C844BA">
      <w:pPr>
        <w:pStyle w:val="ListParagraph"/>
        <w:numPr>
          <w:ilvl w:val="0"/>
          <w:numId w:val="10"/>
        </w:numPr>
        <w:jc w:val="left"/>
      </w:pPr>
      <w:hyperlink r:id="rId25" w:history="1">
        <w:r w:rsidR="00C844BA" w:rsidRPr="009A2BE9">
          <w:rPr>
            <w:rStyle w:val="Hyperlink"/>
            <w:rFonts w:ascii="Arial" w:hAnsi="Arial" w:cs="Arial"/>
          </w:rPr>
          <w:t>Teaching Students in the Ambulatory Setting III: Evaluation and Feedback</w:t>
        </w:r>
      </w:hyperlink>
      <w:r w:rsidR="00C844BA">
        <w:br/>
      </w:r>
      <w:r w:rsidR="00C844BA" w:rsidRPr="009A2BE9">
        <w:rPr>
          <w:i/>
          <w:iCs/>
        </w:rPr>
        <w:t>Cynthia Ledford, M.D.</w:t>
      </w:r>
      <w:r w:rsidR="00C844BA">
        <w:t xml:space="preserve"> </w:t>
      </w:r>
    </w:p>
    <w:p w14:paraId="6A60AE4D" w14:textId="77777777" w:rsidR="00C844BA" w:rsidRPr="009A2BE9" w:rsidRDefault="00C844BA" w:rsidP="00C844BA">
      <w:pPr>
        <w:pStyle w:val="ListParagraph"/>
        <w:numPr>
          <w:ilvl w:val="0"/>
          <w:numId w:val="10"/>
        </w:numPr>
        <w:jc w:val="left"/>
        <w:rPr>
          <w:color w:val="0000FF"/>
        </w:rPr>
      </w:pPr>
      <w:r w:rsidRPr="009A2BE9">
        <w:rPr>
          <w:color w:val="0000FF"/>
          <w:u w:val="single"/>
        </w:rPr>
        <w:t>Direct Feedback and Coaching in Medical Education</w:t>
      </w:r>
      <w:r>
        <w:rPr>
          <w:color w:val="0000FF"/>
          <w:u w:val="single"/>
        </w:rPr>
        <w:br/>
      </w:r>
      <w:r w:rsidRPr="009A2BE9">
        <w:rPr>
          <w:i/>
          <w:iCs/>
        </w:rPr>
        <w:t>Sorabh Khandelwal, M.D.</w:t>
      </w:r>
    </w:p>
    <w:p w14:paraId="1A0BB22A" w14:textId="77777777" w:rsidR="00C844BA" w:rsidRPr="004425E6" w:rsidRDefault="00C844BA" w:rsidP="00C844BA">
      <w:pPr>
        <w:rPr>
          <w:i/>
          <w:iCs/>
          <w:color w:val="auto"/>
        </w:rPr>
      </w:pPr>
      <w:r w:rsidRPr="004425E6">
        <w:rPr>
          <w:i/>
          <w:iCs/>
          <w:color w:val="auto"/>
        </w:rPr>
        <w:t>Most modules are linked to longer video presentations and/or power point presentations.</w:t>
      </w:r>
    </w:p>
    <w:p w14:paraId="4DBEC834" w14:textId="77777777" w:rsidR="00C844BA" w:rsidRPr="004425E6" w:rsidRDefault="00C844BA" w:rsidP="00C844BA">
      <w:pPr>
        <w:spacing w:after="0" w:line="240" w:lineRule="auto"/>
        <w:rPr>
          <w:color w:val="auto"/>
        </w:rPr>
      </w:pPr>
      <w:r w:rsidRPr="004425E6">
        <w:rPr>
          <w:color w:val="auto"/>
        </w:rPr>
        <w:t>Teaching medical students in your office is Category 2 credit.</w:t>
      </w:r>
    </w:p>
    <w:p w14:paraId="2B134FA7" w14:textId="77777777" w:rsidR="00C844BA" w:rsidRPr="004425E6" w:rsidRDefault="00C844BA" w:rsidP="00C844BA">
      <w:pPr>
        <w:spacing w:after="0" w:line="240" w:lineRule="auto"/>
        <w:rPr>
          <w:caps/>
          <w:color w:val="auto"/>
          <w:spacing w:val="15"/>
          <w:sz w:val="24"/>
          <w:szCs w:val="24"/>
        </w:rPr>
      </w:pPr>
    </w:p>
    <w:p w14:paraId="1EE38E90" w14:textId="77777777" w:rsidR="00C844BA" w:rsidRPr="004425E6" w:rsidRDefault="00C844BA" w:rsidP="00C844BA">
      <w:pPr>
        <w:spacing w:after="0" w:line="240" w:lineRule="auto"/>
        <w:rPr>
          <w:b/>
          <w:color w:val="auto"/>
        </w:rPr>
      </w:pPr>
    </w:p>
    <w:p w14:paraId="1AE0FC70" w14:textId="77291EF1" w:rsidR="00C844BA" w:rsidRPr="004425E6" w:rsidRDefault="00C844BA" w:rsidP="00C844BA">
      <w:pPr>
        <w:spacing w:after="0" w:line="240" w:lineRule="auto"/>
        <w:rPr>
          <w:b/>
          <w:color w:val="auto"/>
        </w:rPr>
      </w:pPr>
      <w:r w:rsidRPr="004425E6">
        <w:rPr>
          <w:b/>
          <w:color w:val="auto"/>
        </w:rPr>
        <w:t xml:space="preserve">Faculty Development Workshop- </w:t>
      </w:r>
      <w:r w:rsidR="00490A98" w:rsidRPr="004425E6">
        <w:rPr>
          <w:b/>
          <w:color w:val="auto"/>
        </w:rPr>
        <w:t>11/8/2023</w:t>
      </w:r>
    </w:p>
    <w:p w14:paraId="44410B29" w14:textId="77777777" w:rsidR="00C844BA" w:rsidRPr="004425E6" w:rsidRDefault="00C844BA" w:rsidP="00C844BA">
      <w:pPr>
        <w:spacing w:after="0" w:line="240" w:lineRule="auto"/>
        <w:rPr>
          <w:b/>
          <w:color w:val="auto"/>
        </w:rPr>
      </w:pPr>
    </w:p>
    <w:p w14:paraId="0E55FFC3" w14:textId="77777777" w:rsidR="00C844BA" w:rsidRPr="004425E6" w:rsidRDefault="00C844BA" w:rsidP="00C844BA">
      <w:pPr>
        <w:spacing w:after="0" w:line="240" w:lineRule="auto"/>
        <w:rPr>
          <w:color w:val="auto"/>
        </w:rPr>
      </w:pPr>
      <w:r w:rsidRPr="004425E6">
        <w:rPr>
          <w:color w:val="auto"/>
        </w:rPr>
        <w:t xml:space="preserve">There will be a faculty development workshop offering CME Category I credit for new and continuing preceptors offered in the fall.  Each year we focus on one of the competency areas.  We incorporate small group activities and invite faculty experts in the areas of focus.  These presentations are recorded and posted to our LP website as a resource for LP Preceptors.  </w:t>
      </w:r>
    </w:p>
    <w:p w14:paraId="29D71D6B" w14:textId="77777777" w:rsidR="008E7EB2" w:rsidRPr="004425E6" w:rsidRDefault="008E7EB2" w:rsidP="00C844BA">
      <w:pPr>
        <w:spacing w:after="0" w:line="240" w:lineRule="auto"/>
        <w:rPr>
          <w:color w:val="auto"/>
        </w:rPr>
      </w:pPr>
    </w:p>
    <w:p w14:paraId="064852EE" w14:textId="025219E0" w:rsidR="008E7EB2" w:rsidRPr="004425E6" w:rsidRDefault="008E7EB2" w:rsidP="00C844BA">
      <w:pPr>
        <w:spacing w:after="0" w:line="240" w:lineRule="auto"/>
        <w:rPr>
          <w:b/>
          <w:color w:val="auto"/>
        </w:rPr>
      </w:pPr>
      <w:r w:rsidRPr="004425E6">
        <w:rPr>
          <w:b/>
          <w:color w:val="auto"/>
        </w:rPr>
        <w:t>Faculty Appointment for non-OSU/ NCH preceptors</w:t>
      </w:r>
    </w:p>
    <w:p w14:paraId="1441837B" w14:textId="0DE8C1B5" w:rsidR="00C844BA" w:rsidRPr="004425E6" w:rsidRDefault="008E7EB2" w:rsidP="00C844BA">
      <w:pPr>
        <w:rPr>
          <w:color w:val="auto"/>
        </w:rPr>
      </w:pPr>
      <w:r w:rsidRPr="004425E6">
        <w:rPr>
          <w:color w:val="auto"/>
        </w:rPr>
        <w:t>All non-OSU physicians will be appointed in the Department of Biomedical Education and Anatomy. We will contact you to request your</w:t>
      </w:r>
      <w:r w:rsidR="00BF702B" w:rsidRPr="004425E6">
        <w:rPr>
          <w:color w:val="auto"/>
        </w:rPr>
        <w:t xml:space="preserve"> resume </w:t>
      </w:r>
      <w:r w:rsidRPr="004425E6">
        <w:rPr>
          <w:color w:val="auto"/>
        </w:rPr>
        <w:t xml:space="preserve">and initiate this process.  </w:t>
      </w:r>
    </w:p>
    <w:p w14:paraId="305DBC88" w14:textId="77777777" w:rsidR="00C844BA" w:rsidRDefault="00C844BA" w:rsidP="00C844BA"/>
    <w:p w14:paraId="171685C0" w14:textId="77777777" w:rsidR="00C844BA" w:rsidRDefault="00C844BA" w:rsidP="00C844BA">
      <w:r>
        <w:br w:type="page"/>
      </w:r>
    </w:p>
    <w:p w14:paraId="5615D025" w14:textId="77777777" w:rsidR="00C844BA" w:rsidRPr="004425E6" w:rsidRDefault="00C844BA" w:rsidP="00C844BA">
      <w:pPr>
        <w:rPr>
          <w:b/>
          <w:color w:val="auto"/>
          <w:u w:val="single"/>
        </w:rPr>
      </w:pPr>
      <w:r w:rsidRPr="004425E6">
        <w:rPr>
          <w:b/>
          <w:color w:val="auto"/>
          <w:u w:val="single"/>
        </w:rPr>
        <w:lastRenderedPageBreak/>
        <w:t>R.I.M.E. FRAMEWORK</w:t>
      </w:r>
    </w:p>
    <w:p w14:paraId="1DDEFA87" w14:textId="6FCBBF0B" w:rsidR="00C844BA" w:rsidRPr="004425E6" w:rsidRDefault="00C844BA" w:rsidP="00C844BA">
      <w:pPr>
        <w:pStyle w:val="NormalWeb"/>
        <w:shd w:val="clear" w:color="auto" w:fill="FFFFFF"/>
        <w:rPr>
          <w:rFonts w:asciiTheme="minorHAnsi" w:eastAsiaTheme="minorHAnsi" w:hAnsiTheme="minorHAnsi"/>
          <w:color w:val="auto"/>
          <w:sz w:val="21"/>
          <w:szCs w:val="21"/>
        </w:rPr>
      </w:pPr>
      <w:r w:rsidRPr="004425E6">
        <w:rPr>
          <w:rFonts w:asciiTheme="minorHAnsi" w:eastAsiaTheme="minorHAnsi" w:hAnsiTheme="minorHAnsi"/>
          <w:color w:val="auto"/>
          <w:sz w:val="21"/>
          <w:szCs w:val="21"/>
        </w:rPr>
        <w:t xml:space="preserve">The RIME mnemonic created by Dr. Louis Pangaro, provides a framework for describing student progress.  This framework is presented as four stages: Reporter, Interpreter, Manager and Educator. Each stage requires an integration and progression of knowledge, </w:t>
      </w:r>
      <w:r w:rsidR="00490A98" w:rsidRPr="004425E6">
        <w:rPr>
          <w:rFonts w:asciiTheme="minorHAnsi" w:eastAsiaTheme="minorHAnsi" w:hAnsiTheme="minorHAnsi"/>
          <w:color w:val="auto"/>
          <w:sz w:val="21"/>
          <w:szCs w:val="21"/>
        </w:rPr>
        <w:t>skills,</w:t>
      </w:r>
      <w:r w:rsidRPr="004425E6">
        <w:rPr>
          <w:rFonts w:asciiTheme="minorHAnsi" w:eastAsiaTheme="minorHAnsi" w:hAnsiTheme="minorHAnsi"/>
          <w:color w:val="auto"/>
          <w:sz w:val="21"/>
          <w:szCs w:val="21"/>
        </w:rPr>
        <w:t xml:space="preserve"> and attitudes. </w:t>
      </w:r>
    </w:p>
    <w:p w14:paraId="0E3DD3C7" w14:textId="77777777" w:rsidR="00C844BA" w:rsidRPr="004F1A7E" w:rsidRDefault="00C844BA" w:rsidP="00C844BA">
      <w:pPr>
        <w:spacing w:after="160" w:line="259" w:lineRule="auto"/>
        <w:contextualSpacing/>
        <w:rPr>
          <w:rFonts w:ascii="Calibri" w:eastAsia="Calibri" w:hAnsi="Calibri" w:cs="Times New Roman"/>
          <w:b/>
          <w:color w:val="auto"/>
          <w:sz w:val="28"/>
          <w:szCs w:val="28"/>
        </w:rPr>
      </w:pPr>
      <w:r w:rsidRPr="004F1A7E">
        <w:rPr>
          <w:rFonts w:ascii="Calibri" w:eastAsia="Calibri" w:hAnsi="Calibri" w:cs="Times New Roman"/>
          <w:b/>
          <w:color w:val="auto"/>
          <w:sz w:val="28"/>
          <w:szCs w:val="28"/>
        </w:rPr>
        <w:t xml:space="preserve"> “Reporter” (R)</w:t>
      </w:r>
    </w:p>
    <w:p w14:paraId="74F23EC0" w14:textId="45D8615F" w:rsidR="00C844BA" w:rsidRPr="004F1A7E" w:rsidRDefault="00C844BA" w:rsidP="00C844BA">
      <w:pPr>
        <w:numPr>
          <w:ilvl w:val="0"/>
          <w:numId w:val="19"/>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 xml:space="preserve">Accurately gathers and clearly communicates patient </w:t>
      </w:r>
      <w:r w:rsidR="00490A98" w:rsidRPr="004F1A7E">
        <w:rPr>
          <w:rFonts w:ascii="Calibri" w:eastAsia="Calibri" w:hAnsi="Calibri" w:cs="Times New Roman"/>
          <w:color w:val="auto"/>
          <w:sz w:val="28"/>
          <w:szCs w:val="28"/>
        </w:rPr>
        <w:t>data.</w:t>
      </w:r>
    </w:p>
    <w:p w14:paraId="0C5E3434" w14:textId="6C701B8E" w:rsidR="00C844BA" w:rsidRPr="004F1A7E" w:rsidRDefault="00C844BA" w:rsidP="00C844BA">
      <w:pPr>
        <w:numPr>
          <w:ilvl w:val="0"/>
          <w:numId w:val="19"/>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 xml:space="preserve">Shows understanding of which data is </w:t>
      </w:r>
      <w:r w:rsidR="00490A98" w:rsidRPr="004F1A7E">
        <w:rPr>
          <w:rFonts w:ascii="Calibri" w:eastAsia="Calibri" w:hAnsi="Calibri" w:cs="Times New Roman"/>
          <w:color w:val="auto"/>
          <w:sz w:val="28"/>
          <w:szCs w:val="28"/>
        </w:rPr>
        <w:t>important.</w:t>
      </w:r>
    </w:p>
    <w:p w14:paraId="15056A76" w14:textId="0640B92A" w:rsidR="00C844BA" w:rsidRPr="004F1A7E" w:rsidRDefault="00C844BA" w:rsidP="00C844BA">
      <w:pPr>
        <w:numPr>
          <w:ilvl w:val="0"/>
          <w:numId w:val="19"/>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 xml:space="preserve">Has the skills and reliability to perform interview </w:t>
      </w:r>
      <w:r w:rsidR="00490A98" w:rsidRPr="004F1A7E">
        <w:rPr>
          <w:rFonts w:ascii="Calibri" w:eastAsia="Calibri" w:hAnsi="Calibri" w:cs="Times New Roman"/>
          <w:color w:val="auto"/>
          <w:sz w:val="28"/>
          <w:szCs w:val="28"/>
        </w:rPr>
        <w:t>consistently?</w:t>
      </w:r>
    </w:p>
    <w:p w14:paraId="0BD1F3DB" w14:textId="77777777" w:rsidR="00C844BA" w:rsidRPr="004F1A7E" w:rsidRDefault="00C844BA" w:rsidP="00C844BA">
      <w:pPr>
        <w:numPr>
          <w:ilvl w:val="0"/>
          <w:numId w:val="19"/>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Structured Learning</w:t>
      </w:r>
    </w:p>
    <w:p w14:paraId="1084DAE0" w14:textId="77777777" w:rsidR="00C844BA" w:rsidRPr="004F1A7E" w:rsidRDefault="00C844BA" w:rsidP="00C844BA">
      <w:pPr>
        <w:spacing w:after="160" w:line="259" w:lineRule="auto"/>
        <w:ind w:left="720"/>
        <w:contextualSpacing/>
        <w:rPr>
          <w:rFonts w:ascii="Calibri" w:eastAsia="Calibri" w:hAnsi="Calibri" w:cs="Times New Roman"/>
          <w:color w:val="auto"/>
          <w:sz w:val="28"/>
          <w:szCs w:val="28"/>
        </w:rPr>
      </w:pPr>
    </w:p>
    <w:p w14:paraId="53CD6D55" w14:textId="77777777" w:rsidR="00C844BA" w:rsidRPr="004F1A7E" w:rsidRDefault="00C844BA" w:rsidP="00C844BA">
      <w:pPr>
        <w:spacing w:after="160" w:line="259" w:lineRule="auto"/>
        <w:contextualSpacing/>
        <w:rPr>
          <w:rFonts w:ascii="Calibri" w:eastAsia="Calibri" w:hAnsi="Calibri" w:cs="Times New Roman"/>
          <w:b/>
          <w:color w:val="auto"/>
          <w:sz w:val="28"/>
          <w:szCs w:val="28"/>
        </w:rPr>
      </w:pPr>
      <w:r w:rsidRPr="004F1A7E">
        <w:rPr>
          <w:rFonts w:ascii="Calibri" w:eastAsia="Calibri" w:hAnsi="Calibri" w:cs="Times New Roman"/>
          <w:b/>
          <w:color w:val="auto"/>
          <w:sz w:val="28"/>
          <w:szCs w:val="28"/>
        </w:rPr>
        <w:t>“Interpreter” (I)</w:t>
      </w:r>
    </w:p>
    <w:p w14:paraId="0AE84B4C" w14:textId="209D7783" w:rsidR="00C844BA" w:rsidRPr="004F1A7E" w:rsidRDefault="00C844BA" w:rsidP="00C844BA">
      <w:pPr>
        <w:numPr>
          <w:ilvl w:val="0"/>
          <w:numId w:val="20"/>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 xml:space="preserve">Integrates data with knowledge base to develop a differential </w:t>
      </w:r>
      <w:r w:rsidR="00490A98" w:rsidRPr="004F1A7E">
        <w:rPr>
          <w:rFonts w:ascii="Calibri" w:eastAsia="Calibri" w:hAnsi="Calibri" w:cs="Times New Roman"/>
          <w:color w:val="auto"/>
          <w:sz w:val="28"/>
          <w:szCs w:val="28"/>
        </w:rPr>
        <w:t>diagnosis.</w:t>
      </w:r>
    </w:p>
    <w:p w14:paraId="0C9D47ED" w14:textId="62C3943B" w:rsidR="00C844BA" w:rsidRPr="004F1A7E" w:rsidRDefault="00C844BA" w:rsidP="00C844BA">
      <w:pPr>
        <w:numPr>
          <w:ilvl w:val="0"/>
          <w:numId w:val="20"/>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 xml:space="preserve">Identifies and prioritizes basic </w:t>
      </w:r>
      <w:r w:rsidR="00490A98" w:rsidRPr="004F1A7E">
        <w:rPr>
          <w:rFonts w:ascii="Calibri" w:eastAsia="Calibri" w:hAnsi="Calibri" w:cs="Times New Roman"/>
          <w:color w:val="auto"/>
          <w:sz w:val="28"/>
          <w:szCs w:val="28"/>
        </w:rPr>
        <w:t>problems.</w:t>
      </w:r>
    </w:p>
    <w:p w14:paraId="08DD141C" w14:textId="3C7BDCB2" w:rsidR="00C844BA" w:rsidRPr="004F1A7E" w:rsidRDefault="00C844BA" w:rsidP="00C844BA">
      <w:pPr>
        <w:numPr>
          <w:ilvl w:val="0"/>
          <w:numId w:val="20"/>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 xml:space="preserve">Demonstrates analytical and problem-solving </w:t>
      </w:r>
      <w:r w:rsidR="00490A98" w:rsidRPr="004F1A7E">
        <w:rPr>
          <w:rFonts w:ascii="Calibri" w:eastAsia="Calibri" w:hAnsi="Calibri" w:cs="Times New Roman"/>
          <w:color w:val="auto"/>
          <w:sz w:val="28"/>
          <w:szCs w:val="28"/>
        </w:rPr>
        <w:t>skills.</w:t>
      </w:r>
    </w:p>
    <w:p w14:paraId="245934D0" w14:textId="77777777" w:rsidR="00C844BA" w:rsidRPr="004F1A7E" w:rsidRDefault="00C844BA" w:rsidP="00C844BA">
      <w:pPr>
        <w:numPr>
          <w:ilvl w:val="0"/>
          <w:numId w:val="20"/>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Supported Learning</w:t>
      </w:r>
    </w:p>
    <w:p w14:paraId="0D4BE3B6" w14:textId="77777777" w:rsidR="00C844BA" w:rsidRPr="004F1A7E" w:rsidRDefault="00C844BA" w:rsidP="00C844BA">
      <w:pPr>
        <w:spacing w:after="160" w:line="259" w:lineRule="auto"/>
        <w:ind w:left="720"/>
        <w:contextualSpacing/>
        <w:rPr>
          <w:rFonts w:ascii="Calibri" w:eastAsia="Calibri" w:hAnsi="Calibri" w:cs="Times New Roman"/>
          <w:color w:val="auto"/>
          <w:sz w:val="22"/>
          <w:szCs w:val="22"/>
        </w:rPr>
      </w:pPr>
    </w:p>
    <w:p w14:paraId="336B6FEB" w14:textId="77777777" w:rsidR="00C844BA" w:rsidRPr="004F1A7E" w:rsidRDefault="00C844BA" w:rsidP="00C844BA">
      <w:pPr>
        <w:spacing w:after="160" w:line="259" w:lineRule="auto"/>
        <w:contextualSpacing/>
        <w:rPr>
          <w:rFonts w:ascii="Calibri" w:eastAsia="Calibri" w:hAnsi="Calibri" w:cs="Times New Roman"/>
          <w:b/>
          <w:color w:val="auto"/>
          <w:sz w:val="28"/>
          <w:szCs w:val="28"/>
        </w:rPr>
      </w:pPr>
      <w:r w:rsidRPr="004F1A7E">
        <w:rPr>
          <w:rFonts w:ascii="Calibri" w:eastAsia="Calibri" w:hAnsi="Calibri" w:cs="Times New Roman"/>
          <w:b/>
          <w:color w:val="auto"/>
          <w:sz w:val="28"/>
          <w:szCs w:val="28"/>
        </w:rPr>
        <w:t>“Manager” (M)</w:t>
      </w:r>
    </w:p>
    <w:p w14:paraId="3BB16A0E" w14:textId="6C203966" w:rsidR="00C844BA" w:rsidRPr="004F1A7E" w:rsidRDefault="00C844BA" w:rsidP="00C844BA">
      <w:pPr>
        <w:numPr>
          <w:ilvl w:val="0"/>
          <w:numId w:val="21"/>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 xml:space="preserve">Plans and explores diagnostic and treatment possibilities </w:t>
      </w:r>
      <w:r w:rsidR="00490A98" w:rsidRPr="004F1A7E">
        <w:rPr>
          <w:rFonts w:ascii="Calibri" w:eastAsia="Calibri" w:hAnsi="Calibri" w:cs="Times New Roman"/>
          <w:color w:val="auto"/>
          <w:sz w:val="28"/>
          <w:szCs w:val="28"/>
        </w:rPr>
        <w:t>independently.</w:t>
      </w:r>
    </w:p>
    <w:p w14:paraId="203E7334" w14:textId="77777777" w:rsidR="00C844BA" w:rsidRPr="004F1A7E" w:rsidRDefault="00C844BA" w:rsidP="00C844BA">
      <w:pPr>
        <w:numPr>
          <w:ilvl w:val="0"/>
          <w:numId w:val="21"/>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Anticipates Outcomes</w:t>
      </w:r>
    </w:p>
    <w:p w14:paraId="16D65CBF" w14:textId="4166B456" w:rsidR="00C844BA" w:rsidRPr="004F1A7E" w:rsidRDefault="00C844BA" w:rsidP="00C844BA">
      <w:pPr>
        <w:numPr>
          <w:ilvl w:val="0"/>
          <w:numId w:val="21"/>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 xml:space="preserve">Facilitates patient </w:t>
      </w:r>
      <w:r w:rsidR="00490A98" w:rsidRPr="004F1A7E">
        <w:rPr>
          <w:rFonts w:ascii="Calibri" w:eastAsia="Calibri" w:hAnsi="Calibri" w:cs="Times New Roman"/>
          <w:color w:val="auto"/>
          <w:sz w:val="28"/>
          <w:szCs w:val="28"/>
        </w:rPr>
        <w:t>care.</w:t>
      </w:r>
    </w:p>
    <w:p w14:paraId="38B0D079" w14:textId="77777777" w:rsidR="00C844BA" w:rsidRPr="004F1A7E" w:rsidRDefault="00C844BA" w:rsidP="00C844BA">
      <w:pPr>
        <w:numPr>
          <w:ilvl w:val="0"/>
          <w:numId w:val="21"/>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Self-directed learning</w:t>
      </w:r>
    </w:p>
    <w:p w14:paraId="723A7790" w14:textId="77777777" w:rsidR="00C844BA" w:rsidRPr="004F1A7E" w:rsidRDefault="00C844BA" w:rsidP="00C844BA">
      <w:pPr>
        <w:spacing w:after="160" w:line="259" w:lineRule="auto"/>
        <w:ind w:left="720"/>
        <w:contextualSpacing/>
        <w:rPr>
          <w:rFonts w:ascii="Calibri" w:eastAsia="Calibri" w:hAnsi="Calibri" w:cs="Times New Roman"/>
          <w:color w:val="auto"/>
          <w:sz w:val="22"/>
          <w:szCs w:val="22"/>
        </w:rPr>
      </w:pPr>
    </w:p>
    <w:p w14:paraId="4809C5B3" w14:textId="77777777" w:rsidR="00C844BA" w:rsidRPr="004F1A7E" w:rsidRDefault="00C844BA" w:rsidP="00C844BA">
      <w:pPr>
        <w:spacing w:after="160" w:line="259" w:lineRule="auto"/>
        <w:contextualSpacing/>
        <w:rPr>
          <w:rFonts w:ascii="Calibri" w:eastAsia="Calibri" w:hAnsi="Calibri" w:cs="Times New Roman"/>
          <w:b/>
          <w:color w:val="auto"/>
          <w:sz w:val="28"/>
          <w:szCs w:val="28"/>
        </w:rPr>
      </w:pPr>
      <w:r w:rsidRPr="004F1A7E">
        <w:rPr>
          <w:rFonts w:ascii="Calibri" w:eastAsia="Calibri" w:hAnsi="Calibri" w:cs="Times New Roman"/>
          <w:b/>
          <w:color w:val="auto"/>
          <w:sz w:val="28"/>
          <w:szCs w:val="28"/>
        </w:rPr>
        <w:t>“Educator” (E)</w:t>
      </w:r>
    </w:p>
    <w:p w14:paraId="39F23D91" w14:textId="65ABE482" w:rsidR="00C844BA" w:rsidRPr="004F1A7E" w:rsidRDefault="00C844BA" w:rsidP="00C844BA">
      <w:pPr>
        <w:numPr>
          <w:ilvl w:val="0"/>
          <w:numId w:val="22"/>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 xml:space="preserve">Can apply knowledge to patient </w:t>
      </w:r>
      <w:r w:rsidR="00490A98" w:rsidRPr="004F1A7E">
        <w:rPr>
          <w:rFonts w:ascii="Calibri" w:eastAsia="Calibri" w:hAnsi="Calibri" w:cs="Times New Roman"/>
          <w:color w:val="auto"/>
          <w:sz w:val="28"/>
          <w:szCs w:val="28"/>
        </w:rPr>
        <w:t>problems.</w:t>
      </w:r>
    </w:p>
    <w:p w14:paraId="1D30BFD7" w14:textId="77777777" w:rsidR="00C844BA" w:rsidRPr="004F1A7E" w:rsidRDefault="00C844BA" w:rsidP="00C844BA">
      <w:pPr>
        <w:numPr>
          <w:ilvl w:val="0"/>
          <w:numId w:val="22"/>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Consistent knowledge of current literature</w:t>
      </w:r>
    </w:p>
    <w:p w14:paraId="723C5E9D" w14:textId="01B8E4F8" w:rsidR="00C844BA" w:rsidRPr="004F1A7E" w:rsidRDefault="00C844BA" w:rsidP="00C844BA">
      <w:pPr>
        <w:numPr>
          <w:ilvl w:val="0"/>
          <w:numId w:val="22"/>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 xml:space="preserve">Applies evidence to decision </w:t>
      </w:r>
      <w:r w:rsidR="00490A98" w:rsidRPr="004F1A7E">
        <w:rPr>
          <w:rFonts w:ascii="Calibri" w:eastAsia="Calibri" w:hAnsi="Calibri" w:cs="Times New Roman"/>
          <w:color w:val="auto"/>
          <w:sz w:val="28"/>
          <w:szCs w:val="28"/>
        </w:rPr>
        <w:t>making.</w:t>
      </w:r>
    </w:p>
    <w:p w14:paraId="1106A021" w14:textId="3AA0EC22" w:rsidR="00C844BA" w:rsidRPr="004F1A7E" w:rsidRDefault="00C844BA" w:rsidP="00C844BA">
      <w:pPr>
        <w:numPr>
          <w:ilvl w:val="0"/>
          <w:numId w:val="22"/>
        </w:numPr>
        <w:spacing w:after="160" w:line="259" w:lineRule="auto"/>
        <w:contextualSpacing/>
        <w:rPr>
          <w:rFonts w:ascii="Calibri" w:eastAsia="Calibri" w:hAnsi="Calibri" w:cs="Times New Roman"/>
          <w:color w:val="auto"/>
          <w:sz w:val="28"/>
          <w:szCs w:val="28"/>
        </w:rPr>
      </w:pPr>
      <w:r w:rsidRPr="004F1A7E">
        <w:rPr>
          <w:rFonts w:ascii="Calibri" w:eastAsia="Calibri" w:hAnsi="Calibri" w:cs="Times New Roman"/>
          <w:color w:val="auto"/>
          <w:sz w:val="28"/>
          <w:szCs w:val="28"/>
        </w:rPr>
        <w:t xml:space="preserve">Committed to self-learning and education of the </w:t>
      </w:r>
      <w:r w:rsidR="00490A98" w:rsidRPr="004F1A7E">
        <w:rPr>
          <w:rFonts w:ascii="Calibri" w:eastAsia="Calibri" w:hAnsi="Calibri" w:cs="Times New Roman"/>
          <w:color w:val="auto"/>
          <w:sz w:val="28"/>
          <w:szCs w:val="28"/>
        </w:rPr>
        <w:t>team.</w:t>
      </w:r>
    </w:p>
    <w:p w14:paraId="4639C577" w14:textId="77777777" w:rsidR="00C844BA" w:rsidRPr="004F1A7E" w:rsidRDefault="00C844BA" w:rsidP="00C844BA">
      <w:pPr>
        <w:spacing w:after="160" w:line="259" w:lineRule="auto"/>
        <w:rPr>
          <w:rFonts w:ascii="Calibri" w:eastAsia="Calibri" w:hAnsi="Calibri" w:cs="Times New Roman"/>
          <w:color w:val="auto"/>
          <w:sz w:val="28"/>
          <w:szCs w:val="28"/>
        </w:rPr>
      </w:pPr>
    </w:p>
    <w:p w14:paraId="315937E7" w14:textId="77777777" w:rsidR="00C844BA" w:rsidRPr="004F1A7E" w:rsidRDefault="00C844BA" w:rsidP="00C844BA">
      <w:pPr>
        <w:spacing w:after="160" w:line="259" w:lineRule="auto"/>
        <w:rPr>
          <w:rFonts w:ascii="Calibri" w:eastAsia="Calibri" w:hAnsi="Calibri" w:cs="Times New Roman"/>
          <w:color w:val="auto"/>
          <w:sz w:val="28"/>
          <w:szCs w:val="28"/>
        </w:rPr>
      </w:pPr>
      <w:r w:rsidRPr="004F1A7E">
        <w:rPr>
          <w:rFonts w:ascii="Calibri" w:eastAsia="Calibri" w:hAnsi="Calibri" w:cs="Times New Roman"/>
          <w:color w:val="auto"/>
          <w:sz w:val="22"/>
          <w:szCs w:val="22"/>
        </w:rPr>
        <w:t>Pangaro L. A new vocabulary and other innovations for improving descriptive training evaluations. Acad Med. 74:1203-7.</w:t>
      </w:r>
    </w:p>
    <w:p w14:paraId="46C2724F" w14:textId="77777777" w:rsidR="00C844BA" w:rsidRPr="004F1A7E" w:rsidRDefault="00C844BA" w:rsidP="00C844BA">
      <w:pPr>
        <w:spacing w:after="160" w:line="259" w:lineRule="auto"/>
        <w:ind w:left="720"/>
        <w:contextualSpacing/>
        <w:rPr>
          <w:rFonts w:ascii="Calibri" w:eastAsia="Calibri" w:hAnsi="Calibri" w:cs="Times New Roman"/>
          <w:color w:val="auto"/>
          <w:sz w:val="28"/>
          <w:szCs w:val="28"/>
        </w:rPr>
      </w:pPr>
    </w:p>
    <w:p w14:paraId="2CA80EED" w14:textId="77777777" w:rsidR="00C844BA" w:rsidRDefault="00C844BA" w:rsidP="00C844BA">
      <w:pPr>
        <w:rPr>
          <w:rFonts w:ascii="Calibri" w:eastAsia="Calibri" w:hAnsi="Calibri" w:cs="Times New Roman"/>
          <w:color w:val="auto"/>
          <w:sz w:val="28"/>
          <w:szCs w:val="28"/>
        </w:rPr>
      </w:pPr>
      <w:r>
        <w:rPr>
          <w:rFonts w:ascii="Calibri" w:eastAsia="Calibri" w:hAnsi="Calibri" w:cs="Times New Roman"/>
          <w:color w:val="auto"/>
          <w:sz w:val="28"/>
          <w:szCs w:val="28"/>
        </w:rPr>
        <w:br w:type="page"/>
      </w:r>
    </w:p>
    <w:p w14:paraId="465165DA" w14:textId="77777777" w:rsidR="00C844BA" w:rsidRPr="004425E6" w:rsidRDefault="00C844BA" w:rsidP="00C844BA">
      <w:pPr>
        <w:spacing w:after="160" w:line="259" w:lineRule="auto"/>
        <w:rPr>
          <w:b/>
          <w:color w:val="auto"/>
          <w:u w:val="single"/>
        </w:rPr>
      </w:pPr>
      <w:r w:rsidRPr="004425E6">
        <w:rPr>
          <w:b/>
          <w:color w:val="auto"/>
          <w:u w:val="single"/>
        </w:rPr>
        <w:lastRenderedPageBreak/>
        <w:t>The One Minute Preceptor- 5 Microskills of Clinical Teaching</w:t>
      </w:r>
    </w:p>
    <w:p w14:paraId="3BBD282C" w14:textId="77777777" w:rsidR="00C844BA" w:rsidRPr="004425E6" w:rsidRDefault="00C844BA" w:rsidP="00C844BA">
      <w:pPr>
        <w:spacing w:after="160" w:line="259" w:lineRule="auto"/>
        <w:rPr>
          <w:rFonts w:ascii="Calibri" w:eastAsia="Calibri" w:hAnsi="Calibri" w:cs="Times New Roman"/>
          <w:color w:val="auto"/>
          <w:sz w:val="28"/>
          <w:szCs w:val="28"/>
        </w:rPr>
      </w:pPr>
      <w:r w:rsidRPr="004425E6">
        <w:rPr>
          <w:color w:val="auto"/>
        </w:rPr>
        <w:t>Most clinical teaching takes place in the context of busy clinical practice where time is at a premium. Microskills enable teachers to effectively assess, instruct, and give feedback more efficiently. This model is used when the teacher knows something about the case that the learner needs or wants to know.</w:t>
      </w:r>
    </w:p>
    <w:p w14:paraId="62BB00DD" w14:textId="77777777" w:rsidR="00C844BA" w:rsidRDefault="00C844BA" w:rsidP="00C844BA">
      <w:pPr>
        <w:pStyle w:val="ListParagraph"/>
        <w:numPr>
          <w:ilvl w:val="0"/>
          <w:numId w:val="23"/>
        </w:numPr>
        <w:spacing w:after="160" w:line="259" w:lineRule="auto"/>
        <w:rPr>
          <w:rFonts w:ascii="Calibri" w:eastAsia="Calibri" w:hAnsi="Calibri" w:cs="Times New Roman"/>
          <w:sz w:val="28"/>
          <w:szCs w:val="28"/>
        </w:rPr>
      </w:pPr>
      <w:r w:rsidRPr="00B652FA">
        <w:rPr>
          <w:rFonts w:ascii="Calibri" w:eastAsia="Calibri" w:hAnsi="Calibri" w:cs="Times New Roman"/>
          <w:sz w:val="28"/>
          <w:szCs w:val="28"/>
        </w:rPr>
        <w:t>Get a Commitment</w:t>
      </w:r>
    </w:p>
    <w:p w14:paraId="3B1D192B" w14:textId="77777777" w:rsidR="00C844BA" w:rsidRDefault="00C844BA" w:rsidP="00C844BA">
      <w:pPr>
        <w:pStyle w:val="ListParagraph"/>
        <w:numPr>
          <w:ilvl w:val="0"/>
          <w:numId w:val="23"/>
        </w:numPr>
        <w:spacing w:after="160" w:line="259" w:lineRule="auto"/>
        <w:rPr>
          <w:rFonts w:ascii="Calibri" w:eastAsia="Calibri" w:hAnsi="Calibri" w:cs="Times New Roman"/>
          <w:sz w:val="28"/>
          <w:szCs w:val="28"/>
        </w:rPr>
      </w:pPr>
      <w:r>
        <w:rPr>
          <w:rFonts w:ascii="Calibri" w:eastAsia="Calibri" w:hAnsi="Calibri" w:cs="Times New Roman"/>
          <w:sz w:val="28"/>
          <w:szCs w:val="28"/>
        </w:rPr>
        <w:t>Probe for Supporting Evidence</w:t>
      </w:r>
    </w:p>
    <w:p w14:paraId="665B5C43" w14:textId="77777777" w:rsidR="00C844BA" w:rsidRDefault="00C844BA" w:rsidP="00C844BA">
      <w:pPr>
        <w:pStyle w:val="ListParagraph"/>
        <w:numPr>
          <w:ilvl w:val="0"/>
          <w:numId w:val="23"/>
        </w:numPr>
        <w:spacing w:after="160" w:line="259" w:lineRule="auto"/>
        <w:rPr>
          <w:rFonts w:ascii="Calibri" w:eastAsia="Calibri" w:hAnsi="Calibri" w:cs="Times New Roman"/>
          <w:sz w:val="28"/>
          <w:szCs w:val="28"/>
        </w:rPr>
      </w:pPr>
      <w:r>
        <w:rPr>
          <w:rFonts w:ascii="Calibri" w:eastAsia="Calibri" w:hAnsi="Calibri" w:cs="Times New Roman"/>
          <w:sz w:val="28"/>
          <w:szCs w:val="28"/>
        </w:rPr>
        <w:t>Teach General Rules and Think Out Loud</w:t>
      </w:r>
    </w:p>
    <w:p w14:paraId="59EF67C8" w14:textId="77777777" w:rsidR="00C844BA" w:rsidRDefault="00C844BA" w:rsidP="00C844BA">
      <w:pPr>
        <w:pStyle w:val="ListParagraph"/>
        <w:numPr>
          <w:ilvl w:val="0"/>
          <w:numId w:val="23"/>
        </w:numPr>
        <w:spacing w:after="160" w:line="259" w:lineRule="auto"/>
        <w:rPr>
          <w:rFonts w:ascii="Calibri" w:eastAsia="Calibri" w:hAnsi="Calibri" w:cs="Times New Roman"/>
          <w:sz w:val="28"/>
          <w:szCs w:val="28"/>
        </w:rPr>
      </w:pPr>
      <w:r>
        <w:rPr>
          <w:rFonts w:ascii="Calibri" w:eastAsia="Calibri" w:hAnsi="Calibri" w:cs="Times New Roman"/>
          <w:sz w:val="28"/>
          <w:szCs w:val="28"/>
        </w:rPr>
        <w:t>Tell the Learner What They Did Right</w:t>
      </w:r>
    </w:p>
    <w:p w14:paraId="506D3DA5" w14:textId="77777777" w:rsidR="00C844BA" w:rsidRDefault="00C844BA" w:rsidP="00C844BA">
      <w:pPr>
        <w:pStyle w:val="ListParagraph"/>
        <w:numPr>
          <w:ilvl w:val="0"/>
          <w:numId w:val="23"/>
        </w:numPr>
        <w:spacing w:after="160" w:line="259" w:lineRule="auto"/>
        <w:rPr>
          <w:rFonts w:ascii="Calibri" w:eastAsia="Calibri" w:hAnsi="Calibri" w:cs="Times New Roman"/>
          <w:sz w:val="28"/>
          <w:szCs w:val="28"/>
        </w:rPr>
      </w:pPr>
      <w:r>
        <w:rPr>
          <w:rFonts w:ascii="Calibri" w:eastAsia="Calibri" w:hAnsi="Calibri" w:cs="Times New Roman"/>
          <w:sz w:val="28"/>
          <w:szCs w:val="28"/>
        </w:rPr>
        <w:t>Correct the Learner’s Mistakes</w:t>
      </w:r>
    </w:p>
    <w:p w14:paraId="09E2C28E" w14:textId="77777777" w:rsidR="00C844BA" w:rsidRDefault="00C844BA" w:rsidP="00C844BA">
      <w:pPr>
        <w:pStyle w:val="ListParagraph"/>
        <w:spacing w:after="160" w:line="259" w:lineRule="auto"/>
        <w:rPr>
          <w:rFonts w:ascii="Calibri" w:eastAsia="Calibri" w:hAnsi="Calibri" w:cs="Times New Roman"/>
          <w:sz w:val="28"/>
          <w:szCs w:val="28"/>
        </w:rPr>
      </w:pPr>
    </w:p>
    <w:p w14:paraId="5B4E6C5E" w14:textId="77777777" w:rsidR="00C844BA" w:rsidRPr="00B652FA" w:rsidRDefault="00C844BA" w:rsidP="00C844BA">
      <w:pPr>
        <w:spacing w:after="160" w:line="259"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Developed by </w:t>
      </w:r>
      <w:r w:rsidRPr="00B652FA">
        <w:rPr>
          <w:rFonts w:ascii="Calibri" w:eastAsia="Calibri" w:hAnsi="Calibri" w:cs="Times New Roman"/>
          <w:color w:val="auto"/>
          <w:sz w:val="22"/>
          <w:szCs w:val="22"/>
        </w:rPr>
        <w:t>Neher JO, Gordon KC, Meyer B, Stevens N:  A Five-step “microskills” model of clinical teaching.  J AM Board Fam Pract 1992; 5:419-24</w:t>
      </w:r>
    </w:p>
    <w:p w14:paraId="6AA0477C" w14:textId="77777777" w:rsidR="00C844BA" w:rsidRDefault="00C844BA" w:rsidP="00C844BA"/>
    <w:p w14:paraId="21E34B1F" w14:textId="77777777" w:rsidR="00C844BA" w:rsidRDefault="00C844BA" w:rsidP="00C844BA">
      <w:pPr>
        <w:rPr>
          <w:rFonts w:asciiTheme="majorHAnsi" w:eastAsiaTheme="majorEastAsia" w:hAnsiTheme="majorHAnsi" w:cstheme="majorBidi"/>
          <w:b/>
          <w:sz w:val="36"/>
          <w:szCs w:val="26"/>
        </w:rPr>
      </w:pPr>
    </w:p>
    <w:p w14:paraId="27C5AD65" w14:textId="77777777" w:rsidR="00C844BA" w:rsidRDefault="00C844BA" w:rsidP="00C844BA">
      <w:pPr>
        <w:rPr>
          <w:rFonts w:asciiTheme="majorHAnsi" w:eastAsiaTheme="majorEastAsia" w:hAnsiTheme="majorHAnsi" w:cstheme="majorBidi"/>
          <w:b/>
          <w:sz w:val="36"/>
          <w:szCs w:val="26"/>
        </w:rPr>
      </w:pPr>
      <w:r>
        <w:br w:type="page"/>
      </w:r>
    </w:p>
    <w:p w14:paraId="6599B9F4" w14:textId="77777777" w:rsidR="00C844BA" w:rsidRPr="004425E6" w:rsidRDefault="00C844BA" w:rsidP="00C844BA">
      <w:pPr>
        <w:spacing w:line="276" w:lineRule="auto"/>
        <w:contextualSpacing/>
        <w:rPr>
          <w:rFonts w:cs="Calibri"/>
          <w:color w:val="auto"/>
        </w:rPr>
      </w:pPr>
      <w:r w:rsidRPr="004425E6">
        <w:rPr>
          <w:rFonts w:cs="Calibri"/>
          <w:color w:val="auto"/>
        </w:rPr>
        <w:lastRenderedPageBreak/>
        <w:t xml:space="preserve">We will also request your feedback on the LP Program at the end of Year 1 and Year 2 so we can continue to improve our process and communication.  These course evaluations are optional.  </w:t>
      </w:r>
    </w:p>
    <w:p w14:paraId="557FC3AB" w14:textId="77777777" w:rsidR="00C844BA" w:rsidRPr="004425E6" w:rsidRDefault="00C844BA" w:rsidP="00C844BA">
      <w:pPr>
        <w:spacing w:line="276" w:lineRule="auto"/>
        <w:contextualSpacing/>
        <w:rPr>
          <w:rFonts w:cs="Calibri"/>
          <w:color w:val="auto"/>
        </w:rPr>
      </w:pPr>
    </w:p>
    <w:p w14:paraId="218264E5" w14:textId="77777777" w:rsidR="00C844BA" w:rsidRPr="004425E6" w:rsidRDefault="00C844BA" w:rsidP="00C844BA">
      <w:pPr>
        <w:spacing w:line="276" w:lineRule="auto"/>
        <w:contextualSpacing/>
        <w:rPr>
          <w:rFonts w:cs="Calibri"/>
          <w:color w:val="auto"/>
        </w:rPr>
      </w:pPr>
      <w:r w:rsidRPr="004425E6">
        <w:rPr>
          <w:rFonts w:cs="Calibri"/>
          <w:color w:val="auto"/>
        </w:rPr>
        <w:t>Students will be also asked to complete an evaluation on their preceptor at the end of Year 1 and Year 2.  A sample of the evaluation is below.  We will provide a complete report at the end of Year 2.</w:t>
      </w:r>
    </w:p>
    <w:p w14:paraId="22655CA4" w14:textId="77777777" w:rsidR="00C844BA" w:rsidRDefault="00C844BA" w:rsidP="00C844BA">
      <w:pPr>
        <w:pStyle w:val="Heading3"/>
      </w:pPr>
      <w:bookmarkStart w:id="51" w:name="_Toc82092367"/>
      <w:r>
        <w:t>Sample</w:t>
      </w:r>
      <w:r w:rsidRPr="005D789B">
        <w:t>:  Student Evaluation of Longitudinal Practice Preceptor</w:t>
      </w:r>
      <w:bookmarkEnd w:id="51"/>
      <w:r w:rsidRPr="005D789B">
        <w:t xml:space="preserve"> </w:t>
      </w:r>
    </w:p>
    <w:p w14:paraId="259FC2F1" w14:textId="77777777" w:rsidR="00C844BA" w:rsidRPr="004425E6" w:rsidRDefault="00C844BA" w:rsidP="00C844BA">
      <w:pPr>
        <w:rPr>
          <w:color w:val="auto"/>
        </w:rPr>
      </w:pPr>
      <w:r w:rsidRPr="004425E6">
        <w:rPr>
          <w:color w:val="auto"/>
        </w:rPr>
        <w:t xml:space="preserve">Instructions: Please complete this evaluation of your Longitudinal Practice preceptor </w:t>
      </w:r>
      <w:r w:rsidRPr="004425E6">
        <w:rPr>
          <w:b/>
          <w:color w:val="auto"/>
        </w:rPr>
        <w:t>based on your personal opinion and experiences</w:t>
      </w:r>
      <w:r w:rsidRPr="004425E6">
        <w:rPr>
          <w:color w:val="auto"/>
        </w:rPr>
        <w:t xml:space="preserve">.  </w:t>
      </w:r>
    </w:p>
    <w:p w14:paraId="7D065656" w14:textId="77777777" w:rsidR="00C844BA" w:rsidRPr="004425E6" w:rsidRDefault="00C844BA" w:rsidP="00C844BA">
      <w:pPr>
        <w:spacing w:after="0" w:line="240" w:lineRule="auto"/>
        <w:rPr>
          <w:color w:val="auto"/>
        </w:rPr>
      </w:pPr>
      <w:r w:rsidRPr="004425E6">
        <w:rPr>
          <w:color w:val="auto"/>
        </w:rPr>
        <w:t>This teacher …</w:t>
      </w:r>
    </w:p>
    <w:p w14:paraId="772B29AF" w14:textId="77777777" w:rsidR="00C844BA" w:rsidRPr="004425E6" w:rsidRDefault="00C844BA" w:rsidP="00C844BA">
      <w:pPr>
        <w:spacing w:after="0" w:line="240" w:lineRule="auto"/>
        <w:ind w:firstLine="720"/>
        <w:rPr>
          <w:color w:val="auto"/>
        </w:rPr>
      </w:pPr>
      <w:r w:rsidRPr="004425E6">
        <w:rPr>
          <w:color w:val="auto"/>
        </w:rPr>
        <w:t>-was enthusiastic</w:t>
      </w:r>
    </w:p>
    <w:p w14:paraId="4DEB15EF" w14:textId="77777777" w:rsidR="00C844BA" w:rsidRPr="004425E6" w:rsidRDefault="00C844BA" w:rsidP="00C844BA">
      <w:pPr>
        <w:spacing w:after="0"/>
        <w:ind w:left="720"/>
        <w:rPr>
          <w:color w:val="auto"/>
        </w:rPr>
      </w:pPr>
      <w:r w:rsidRPr="004425E6">
        <w:rPr>
          <w:color w:val="auto"/>
        </w:rPr>
        <w:t>-created an atmosphere that encouraged students to admit their limitations</w:t>
      </w:r>
    </w:p>
    <w:p w14:paraId="4EB5594D" w14:textId="77777777" w:rsidR="00C844BA" w:rsidRPr="004425E6" w:rsidRDefault="00C844BA" w:rsidP="00C844BA">
      <w:pPr>
        <w:spacing w:after="0" w:line="240" w:lineRule="auto"/>
        <w:ind w:firstLine="720"/>
        <w:rPr>
          <w:color w:val="auto"/>
        </w:rPr>
      </w:pPr>
      <w:r w:rsidRPr="004425E6">
        <w:rPr>
          <w:color w:val="auto"/>
        </w:rPr>
        <w:t>-observed the student’s performance</w:t>
      </w:r>
    </w:p>
    <w:p w14:paraId="1E2FB2E5" w14:textId="77777777" w:rsidR="00C844BA" w:rsidRPr="004425E6" w:rsidRDefault="00C844BA" w:rsidP="00C844BA">
      <w:pPr>
        <w:spacing w:after="0" w:line="240" w:lineRule="auto"/>
        <w:ind w:firstLine="720"/>
        <w:rPr>
          <w:color w:val="auto"/>
        </w:rPr>
      </w:pPr>
      <w:r w:rsidRPr="004425E6">
        <w:rPr>
          <w:color w:val="auto"/>
        </w:rPr>
        <w:t>-gave feedback</w:t>
      </w:r>
    </w:p>
    <w:p w14:paraId="26EEBF74" w14:textId="77777777" w:rsidR="00C844BA" w:rsidRPr="004425E6" w:rsidRDefault="00C844BA" w:rsidP="00C844BA">
      <w:pPr>
        <w:spacing w:after="0"/>
        <w:ind w:firstLine="720"/>
        <w:rPr>
          <w:color w:val="auto"/>
        </w:rPr>
      </w:pPr>
      <w:r w:rsidRPr="004425E6">
        <w:rPr>
          <w:color w:val="auto"/>
        </w:rPr>
        <w:t>-developed a plan for improvement with the student</w:t>
      </w:r>
    </w:p>
    <w:p w14:paraId="30338AD3" w14:textId="77777777" w:rsidR="00C844BA" w:rsidRPr="004425E6" w:rsidRDefault="00C844BA" w:rsidP="00C844BA">
      <w:pPr>
        <w:spacing w:after="0"/>
        <w:ind w:firstLine="720"/>
        <w:rPr>
          <w:color w:val="auto"/>
        </w:rPr>
      </w:pPr>
      <w:r w:rsidRPr="004425E6">
        <w:rPr>
          <w:color w:val="auto"/>
        </w:rPr>
        <w:t>-asked the student to identify their goals, interests and needs.</w:t>
      </w:r>
    </w:p>
    <w:p w14:paraId="446197A5" w14:textId="77777777" w:rsidR="00C844BA" w:rsidRPr="004425E6" w:rsidRDefault="00C844BA" w:rsidP="00C844BA">
      <w:pPr>
        <w:ind w:firstLine="720"/>
        <w:rPr>
          <w:i/>
          <w:color w:val="auto"/>
        </w:rPr>
      </w:pPr>
      <w:r w:rsidRPr="004425E6">
        <w:rPr>
          <w:i/>
          <w:color w:val="auto"/>
        </w:rPr>
        <w:t>Rating scale (n/a, strongly disagree, disagree, disagree/agree equally, agree, strongly agree)</w:t>
      </w:r>
    </w:p>
    <w:p w14:paraId="6F036A5B" w14:textId="77777777" w:rsidR="00C844BA" w:rsidRPr="004425E6" w:rsidRDefault="00C844BA" w:rsidP="00C844BA">
      <w:pPr>
        <w:spacing w:after="0" w:line="240" w:lineRule="auto"/>
        <w:rPr>
          <w:color w:val="auto"/>
        </w:rPr>
      </w:pPr>
      <w:r w:rsidRPr="004425E6">
        <w:rPr>
          <w:color w:val="auto"/>
        </w:rPr>
        <w:t>This teacher …</w:t>
      </w:r>
    </w:p>
    <w:p w14:paraId="711427F5" w14:textId="77777777" w:rsidR="00C844BA" w:rsidRPr="004425E6" w:rsidRDefault="00C844BA" w:rsidP="00C844BA">
      <w:pPr>
        <w:spacing w:after="0" w:line="240" w:lineRule="auto"/>
        <w:ind w:firstLine="720"/>
        <w:rPr>
          <w:color w:val="auto"/>
        </w:rPr>
      </w:pPr>
      <w:r w:rsidRPr="004425E6">
        <w:rPr>
          <w:color w:val="auto"/>
        </w:rPr>
        <w:t>-treated me with respect</w:t>
      </w:r>
    </w:p>
    <w:p w14:paraId="2D4DC86F" w14:textId="77777777" w:rsidR="00C844BA" w:rsidRPr="004425E6" w:rsidRDefault="00C844BA" w:rsidP="00C844BA">
      <w:pPr>
        <w:spacing w:after="0"/>
        <w:ind w:firstLine="720"/>
        <w:rPr>
          <w:rFonts w:ascii="Calibri" w:eastAsia="Calibri" w:hAnsi="Calibri" w:cs="Calibri"/>
          <w:color w:val="auto"/>
        </w:rPr>
      </w:pPr>
      <w:r w:rsidRPr="004425E6">
        <w:rPr>
          <w:color w:val="auto"/>
        </w:rPr>
        <w:t>-treated others with respect</w:t>
      </w:r>
      <w:r w:rsidRPr="004425E6">
        <w:rPr>
          <w:rFonts w:ascii="Calibri" w:eastAsia="Calibri" w:hAnsi="Calibri" w:cs="Calibri"/>
          <w:color w:val="auto"/>
        </w:rPr>
        <w:t xml:space="preserve"> (students, residents, staff, patients) </w:t>
      </w:r>
    </w:p>
    <w:p w14:paraId="1C0F097E" w14:textId="77777777" w:rsidR="00C844BA" w:rsidRPr="004425E6" w:rsidRDefault="00C844BA" w:rsidP="00C844BA">
      <w:pPr>
        <w:ind w:firstLine="720"/>
        <w:rPr>
          <w:color w:val="auto"/>
        </w:rPr>
      </w:pPr>
      <w:r w:rsidRPr="004425E6">
        <w:rPr>
          <w:i/>
          <w:color w:val="auto"/>
        </w:rPr>
        <w:t>Rating scale:  Yes/No</w:t>
      </w:r>
    </w:p>
    <w:p w14:paraId="07EBDEF9" w14:textId="77777777" w:rsidR="00C844BA" w:rsidRPr="004425E6" w:rsidRDefault="00C844BA" w:rsidP="00C844BA">
      <w:pPr>
        <w:rPr>
          <w:color w:val="auto"/>
        </w:rPr>
      </w:pPr>
      <w:r w:rsidRPr="004425E6">
        <w:rPr>
          <w:color w:val="auto"/>
        </w:rPr>
        <w:t>How would you rate this teacher’s overall teaching effectiveness?</w:t>
      </w:r>
    </w:p>
    <w:p w14:paraId="7ED5B2C5" w14:textId="77777777" w:rsidR="00C844BA" w:rsidRPr="004425E6" w:rsidRDefault="00C844BA" w:rsidP="00C844BA">
      <w:pPr>
        <w:ind w:firstLine="720"/>
        <w:rPr>
          <w:i/>
          <w:color w:val="auto"/>
        </w:rPr>
      </w:pPr>
      <w:r w:rsidRPr="004425E6">
        <w:rPr>
          <w:i/>
          <w:color w:val="auto"/>
        </w:rPr>
        <w:t>Rating scale: Poor, fair, good, very good, excellent</w:t>
      </w:r>
    </w:p>
    <w:p w14:paraId="6738383C" w14:textId="77777777" w:rsidR="00C844BA" w:rsidRPr="004425E6" w:rsidRDefault="00C844BA" w:rsidP="00C844BA">
      <w:pPr>
        <w:spacing w:after="0" w:line="240" w:lineRule="auto"/>
        <w:rPr>
          <w:rFonts w:ascii="Times New Roman" w:hAnsi="Times New Roman"/>
          <w:color w:val="auto"/>
          <w:szCs w:val="24"/>
        </w:rPr>
      </w:pPr>
    </w:p>
    <w:p w14:paraId="72D23B9F" w14:textId="57B579AA" w:rsidR="00C844BA" w:rsidRPr="004425E6" w:rsidRDefault="00C844BA" w:rsidP="00C844BA">
      <w:pPr>
        <w:spacing w:after="0" w:line="240" w:lineRule="auto"/>
        <w:rPr>
          <w:color w:val="auto"/>
        </w:rPr>
      </w:pPr>
      <w:r w:rsidRPr="004425E6">
        <w:rPr>
          <w:color w:val="auto"/>
        </w:rPr>
        <w:t xml:space="preserve">Name 1-2 things that this teacher did, and should continue to do, that helped you </w:t>
      </w:r>
      <w:r w:rsidR="00490A98" w:rsidRPr="004425E6">
        <w:rPr>
          <w:color w:val="auto"/>
        </w:rPr>
        <w:t>learn.</w:t>
      </w:r>
    </w:p>
    <w:p w14:paraId="06463D33" w14:textId="77777777" w:rsidR="00C844BA" w:rsidRPr="004425E6" w:rsidRDefault="00C844BA" w:rsidP="00C844BA">
      <w:pPr>
        <w:spacing w:after="0" w:line="240" w:lineRule="auto"/>
        <w:rPr>
          <w:color w:val="auto"/>
        </w:rPr>
      </w:pPr>
    </w:p>
    <w:p w14:paraId="4FA67982" w14:textId="0CF08585" w:rsidR="00C844BA" w:rsidRPr="004425E6" w:rsidRDefault="00C844BA" w:rsidP="00C844BA">
      <w:pPr>
        <w:spacing w:after="0" w:line="240" w:lineRule="auto"/>
        <w:rPr>
          <w:color w:val="auto"/>
        </w:rPr>
      </w:pPr>
      <w:r w:rsidRPr="004425E6">
        <w:rPr>
          <w:color w:val="auto"/>
        </w:rPr>
        <w:t xml:space="preserve">Identify 1-2 ways in which this teacher might </w:t>
      </w:r>
      <w:r w:rsidR="00490A98" w:rsidRPr="004425E6">
        <w:rPr>
          <w:color w:val="auto"/>
        </w:rPr>
        <w:t>improve.</w:t>
      </w:r>
    </w:p>
    <w:p w14:paraId="409061F8" w14:textId="77777777" w:rsidR="00C844BA" w:rsidRDefault="00C844BA" w:rsidP="00C844BA">
      <w:pPr>
        <w:rPr>
          <w:caps/>
          <w:color w:val="FF0000"/>
          <w:spacing w:val="15"/>
        </w:rPr>
      </w:pPr>
    </w:p>
    <w:p w14:paraId="7E0B3697" w14:textId="77777777" w:rsidR="00C844BA" w:rsidRDefault="00C844BA" w:rsidP="00C844BA">
      <w:pPr>
        <w:rPr>
          <w:caps/>
          <w:color w:val="FF0000"/>
          <w:spacing w:val="15"/>
        </w:rPr>
      </w:pPr>
      <w:r>
        <w:rPr>
          <w:caps/>
          <w:color w:val="FF0000"/>
          <w:spacing w:val="15"/>
        </w:rPr>
        <w:br w:type="page"/>
      </w:r>
    </w:p>
    <w:p w14:paraId="0F3A3459" w14:textId="77777777" w:rsidR="00C844BA" w:rsidRPr="00786CE6" w:rsidRDefault="00C844BA" w:rsidP="00C844BA">
      <w:pPr>
        <w:pStyle w:val="Heading3"/>
      </w:pPr>
      <w:bookmarkStart w:id="52" w:name="_Toc82092368"/>
      <w:r w:rsidRPr="00837B78">
        <w:lastRenderedPageBreak/>
        <w:t>Frequently Used Websites</w:t>
      </w:r>
      <w:bookmarkEnd w:id="49"/>
      <w:bookmarkEnd w:id="50"/>
      <w:bookmarkEnd w:id="52"/>
    </w:p>
    <w:p w14:paraId="46F6E69D" w14:textId="77777777" w:rsidR="00C844BA" w:rsidRDefault="00C844BA" w:rsidP="00C844BA">
      <w:pPr>
        <w:pStyle w:val="Heading3"/>
      </w:pPr>
      <w:bookmarkStart w:id="53" w:name="_Toc82092369"/>
      <w:r>
        <w:t>VITALS</w:t>
      </w:r>
      <w:bookmarkEnd w:id="53"/>
    </w:p>
    <w:p w14:paraId="08F9FC4A" w14:textId="77777777" w:rsidR="00C844BA" w:rsidRDefault="00941E36" w:rsidP="00C844BA">
      <w:hyperlink r:id="rId26" w:history="1">
        <w:r w:rsidR="00C844BA" w:rsidRPr="00B42B83">
          <w:rPr>
            <w:rStyle w:val="Hyperlink"/>
          </w:rPr>
          <w:t>https://vitals.osumc.edu/</w:t>
        </w:r>
      </w:hyperlink>
    </w:p>
    <w:p w14:paraId="795061E5" w14:textId="5AD99F10" w:rsidR="00C844BA" w:rsidRPr="004425E6" w:rsidRDefault="00C844BA" w:rsidP="00C844BA">
      <w:pPr>
        <w:rPr>
          <w:color w:val="auto"/>
        </w:rPr>
      </w:pPr>
      <w:r w:rsidRPr="004425E6">
        <w:rPr>
          <w:color w:val="auto"/>
        </w:rPr>
        <w:t xml:space="preserve">VITALS is the College of Medicine’s Student Information System. This system is used to evaluate the students, </w:t>
      </w:r>
      <w:r w:rsidR="00490A98" w:rsidRPr="004425E6">
        <w:rPr>
          <w:color w:val="auto"/>
        </w:rPr>
        <w:t>preceptors,</w:t>
      </w:r>
      <w:r w:rsidRPr="004425E6">
        <w:rPr>
          <w:color w:val="auto"/>
        </w:rPr>
        <w:t xml:space="preserve"> and program, as well as track student completion in certain activities.  Longitudinal Preceptors have </w:t>
      </w:r>
      <w:r w:rsidRPr="004425E6">
        <w:rPr>
          <w:b/>
          <w:color w:val="auto"/>
        </w:rPr>
        <w:t>instructor accounts</w:t>
      </w:r>
      <w:r w:rsidRPr="004425E6">
        <w:rPr>
          <w:color w:val="auto"/>
        </w:rPr>
        <w:t xml:space="preserve"> in this system in order to evaluate student performance. At designated points in time, you will receive an email notification from the VITALS system with a link to an evaluation of the student(s). The link will take you directly to the evaluation form and you will not need to log-in. </w:t>
      </w:r>
    </w:p>
    <w:p w14:paraId="1BC8852E" w14:textId="410E5892" w:rsidR="00C844BA" w:rsidRPr="004425E6" w:rsidRDefault="00C844BA" w:rsidP="00C844BA">
      <w:pPr>
        <w:rPr>
          <w:color w:val="auto"/>
        </w:rPr>
      </w:pPr>
      <w:r w:rsidRPr="004425E6">
        <w:rPr>
          <w:color w:val="auto"/>
        </w:rPr>
        <w:t xml:space="preserve">If you have any issues accessing the evaluation forms, please contact </w:t>
      </w:r>
      <w:r w:rsidR="004425E6" w:rsidRPr="004425E6">
        <w:rPr>
          <w:color w:val="auto"/>
        </w:rPr>
        <w:t>Diana Bahner.</w:t>
      </w:r>
      <w:r w:rsidRPr="004425E6">
        <w:rPr>
          <w:color w:val="auto"/>
        </w:rPr>
        <w:t xml:space="preserve"> </w:t>
      </w:r>
    </w:p>
    <w:p w14:paraId="76A9FA44" w14:textId="77777777" w:rsidR="00C844BA" w:rsidRDefault="00C844BA" w:rsidP="00C844BA">
      <w:pPr>
        <w:pStyle w:val="Heading3"/>
      </w:pPr>
      <w:bookmarkStart w:id="54" w:name="_Toc82092370"/>
      <w:bookmarkStart w:id="55" w:name="_Toc332123716"/>
      <w:r>
        <w:t>LP Website</w:t>
      </w:r>
      <w:bookmarkEnd w:id="54"/>
    </w:p>
    <w:bookmarkEnd w:id="4"/>
    <w:bookmarkEnd w:id="5"/>
    <w:bookmarkEnd w:id="6"/>
    <w:bookmarkEnd w:id="7"/>
    <w:bookmarkEnd w:id="8"/>
    <w:bookmarkEnd w:id="55"/>
    <w:p w14:paraId="3A715236" w14:textId="23674A87" w:rsidR="008A39DE" w:rsidRDefault="008A39DE" w:rsidP="008A39DE">
      <w:r>
        <w:fldChar w:fldCharType="begin"/>
      </w:r>
      <w:r>
        <w:instrText xml:space="preserve"> HYPERLINK "https://medicine.osu.edu/education/lp-preceptors" </w:instrText>
      </w:r>
      <w:r>
        <w:fldChar w:fldCharType="separate"/>
      </w:r>
      <w:r w:rsidRPr="008A39DE">
        <w:rPr>
          <w:rStyle w:val="Hyperlink"/>
        </w:rPr>
        <w:t>https://medicine.osu.edu/education/lp-preceptors</w:t>
      </w:r>
      <w:r>
        <w:fldChar w:fldCharType="end"/>
      </w:r>
    </w:p>
    <w:p w14:paraId="13EB62C9" w14:textId="374CD22D" w:rsidR="00C844BA" w:rsidRPr="004425E6" w:rsidRDefault="00C844BA" w:rsidP="00C844BA">
      <w:pPr>
        <w:rPr>
          <w:color w:val="auto"/>
        </w:rPr>
      </w:pPr>
      <w:r w:rsidRPr="004425E6">
        <w:rPr>
          <w:color w:val="auto"/>
        </w:rPr>
        <w:t xml:space="preserve">We have enhanced our website.  This website is designed to introduce physicians to the Longitudinal Practice program, guide the teaching sessions and provide resources if needed. The website has information for new Longitudinal Preceptors regarding expectations for teaching students, the </w:t>
      </w:r>
      <w:r w:rsidR="00490A98" w:rsidRPr="004425E6">
        <w:rPr>
          <w:color w:val="auto"/>
        </w:rPr>
        <w:t>curriculum,</w:t>
      </w:r>
      <w:r w:rsidRPr="004425E6">
        <w:rPr>
          <w:color w:val="auto"/>
        </w:rPr>
        <w:t xml:space="preserve"> and the yearly calendar.   The objectives for the course including all direct observation of competencies are posted.  Preceptors will be able to view teaching physical exam videos and recent CME sessions offering teaching skills and tools. Please give us feedback on the new format.</w:t>
      </w:r>
    </w:p>
    <w:p w14:paraId="48397796" w14:textId="77777777" w:rsidR="00C844BA" w:rsidRDefault="00C844BA" w:rsidP="00C844BA">
      <w:pPr>
        <w:rPr>
          <w:rFonts w:asciiTheme="majorHAnsi" w:eastAsiaTheme="majorEastAsia" w:hAnsiTheme="majorHAnsi" w:cstheme="majorBidi"/>
          <w:b/>
          <w:sz w:val="28"/>
          <w:szCs w:val="26"/>
        </w:rPr>
      </w:pPr>
      <w:r>
        <w:rPr>
          <w:sz w:val="28"/>
        </w:rPr>
        <w:br w:type="page"/>
      </w:r>
    </w:p>
    <w:p w14:paraId="5FAD82AB" w14:textId="77777777" w:rsidR="00C844BA" w:rsidRDefault="00C844BA" w:rsidP="00C844BA">
      <w:pPr>
        <w:pStyle w:val="Heading3"/>
      </w:pPr>
      <w:bookmarkStart w:id="56" w:name="_Toc82092371"/>
      <w:r>
        <w:lastRenderedPageBreak/>
        <w:t>Sample: Huddle Card</w:t>
      </w:r>
      <w:bookmarkEnd w:id="56"/>
    </w:p>
    <w:p w14:paraId="1E7AB769" w14:textId="77777777" w:rsidR="00C844BA" w:rsidRPr="004425E6" w:rsidRDefault="00C844BA" w:rsidP="00C844BA">
      <w:pPr>
        <w:rPr>
          <w:b/>
          <w:color w:val="auto"/>
          <w:sz w:val="32"/>
        </w:rPr>
      </w:pPr>
      <w:r w:rsidRPr="004425E6">
        <w:rPr>
          <w:b/>
          <w:color w:val="auto"/>
          <w:sz w:val="32"/>
        </w:rPr>
        <w:t>CARDIOPULMONARY DISORDERS BLOCK</w:t>
      </w:r>
    </w:p>
    <w:p w14:paraId="64DAF017" w14:textId="77777777" w:rsidR="00C844BA" w:rsidRPr="00C5788B" w:rsidRDefault="00C844BA" w:rsidP="00C844BA">
      <w:pPr>
        <w:pStyle w:val="ListParagraph"/>
        <w:ind w:left="0"/>
        <w:rPr>
          <w:b/>
          <w:sz w:val="28"/>
        </w:rPr>
      </w:pPr>
      <w:r w:rsidRPr="00C5788B">
        <w:rPr>
          <w:b/>
          <w:sz w:val="28"/>
        </w:rPr>
        <w:t>ONE MINUTE LEARNER HUDDLE – STUDENT</w:t>
      </w:r>
    </w:p>
    <w:p w14:paraId="3E397DFE" w14:textId="77777777" w:rsidR="00C844BA" w:rsidRDefault="00C844BA" w:rsidP="00C844BA">
      <w:pPr>
        <w:pStyle w:val="ListParagraph"/>
        <w:ind w:left="0"/>
        <w:jc w:val="center"/>
      </w:pPr>
    </w:p>
    <w:p w14:paraId="3EA358BC" w14:textId="1581C9CB" w:rsidR="00C844BA" w:rsidRDefault="00C844BA" w:rsidP="00C844BA">
      <w:pPr>
        <w:pStyle w:val="ListParagraph"/>
        <w:ind w:left="0"/>
      </w:pPr>
      <w:r>
        <w:t xml:space="preserve">Have this brief discussion with your preceptor before the session </w:t>
      </w:r>
      <w:r w:rsidR="00490A98">
        <w:t>starts.</w:t>
      </w:r>
    </w:p>
    <w:p w14:paraId="1B8FE783" w14:textId="6C3268AB" w:rsidR="00C844BA" w:rsidRDefault="00C844BA" w:rsidP="00C844BA">
      <w:pPr>
        <w:pStyle w:val="ListParagraph"/>
        <w:numPr>
          <w:ilvl w:val="0"/>
          <w:numId w:val="24"/>
        </w:numPr>
        <w:ind w:left="720"/>
        <w:jc w:val="left"/>
      </w:pPr>
      <w:r>
        <w:t xml:space="preserve">Prepare by thinking about your learning goals before your huddle with your </w:t>
      </w:r>
      <w:r w:rsidR="00490A98">
        <w:t>preceptor.</w:t>
      </w:r>
    </w:p>
    <w:p w14:paraId="7AB13D71" w14:textId="5869B5E1" w:rsidR="00C844BA" w:rsidRDefault="00C844BA" w:rsidP="00C844BA">
      <w:pPr>
        <w:pStyle w:val="ListParagraph"/>
        <w:numPr>
          <w:ilvl w:val="0"/>
          <w:numId w:val="24"/>
        </w:numPr>
        <w:ind w:left="720"/>
        <w:jc w:val="left"/>
      </w:pPr>
      <w:r>
        <w:t xml:space="preserve">Preview the schedule and </w:t>
      </w:r>
      <w:r w:rsidR="00490A98">
        <w:t>charts.</w:t>
      </w:r>
    </w:p>
    <w:p w14:paraId="7C8F025F" w14:textId="77777777" w:rsidR="00C844BA" w:rsidRPr="004425E6" w:rsidRDefault="00C844BA" w:rsidP="00C844BA">
      <w:pPr>
        <w:pBdr>
          <w:bottom w:val="double" w:sz="6" w:space="1" w:color="auto"/>
        </w:pBdr>
        <w:rPr>
          <w:color w:val="auto"/>
        </w:rPr>
      </w:pPr>
      <w:r w:rsidRPr="004425E6">
        <w:rPr>
          <w:color w:val="auto"/>
        </w:rPr>
        <w:t xml:space="preserve"> “Can I touch base with you quickly about the plan for this session?”</w:t>
      </w:r>
    </w:p>
    <w:p w14:paraId="155AED20" w14:textId="77777777" w:rsidR="00C844BA" w:rsidRDefault="00C844BA" w:rsidP="00C844BA">
      <w:pPr>
        <w:pBdr>
          <w:bottom w:val="double" w:sz="6" w:space="1" w:color="auto"/>
        </w:pBdr>
      </w:pPr>
    </w:p>
    <w:p w14:paraId="5C47ACC8" w14:textId="77777777" w:rsidR="00C844BA" w:rsidRPr="00C5788B" w:rsidRDefault="00C844BA" w:rsidP="00C844BA">
      <w:pPr>
        <w:pStyle w:val="ListParagraph"/>
        <w:numPr>
          <w:ilvl w:val="0"/>
          <w:numId w:val="25"/>
        </w:numPr>
        <w:ind w:left="0" w:firstLine="0"/>
        <w:jc w:val="left"/>
        <w:rPr>
          <w:b/>
        </w:rPr>
      </w:pPr>
      <w:r w:rsidRPr="00C5788B">
        <w:rPr>
          <w:b/>
        </w:rPr>
        <w:t>GOALS:  Remember to be specific!</w:t>
      </w:r>
    </w:p>
    <w:p w14:paraId="44BC4B6C" w14:textId="77777777" w:rsidR="00C844BA" w:rsidRDefault="00C844BA" w:rsidP="00C844BA">
      <w:pPr>
        <w:pStyle w:val="ListParagraph"/>
        <w:numPr>
          <w:ilvl w:val="0"/>
          <w:numId w:val="26"/>
        </w:numPr>
        <w:spacing w:after="0" w:line="240" w:lineRule="auto"/>
        <w:jc w:val="left"/>
        <w:rPr>
          <w:rFonts w:eastAsia="Times New Roman" w:cs="Calibri"/>
          <w:iCs/>
        </w:rPr>
      </w:pPr>
      <w:r w:rsidRPr="00B711A2">
        <w:rPr>
          <w:rFonts w:eastAsia="Times New Roman" w:cs="Calibri"/>
          <w:iCs/>
        </w:rPr>
        <w:t>Practice back/spine PE</w:t>
      </w:r>
    </w:p>
    <w:p w14:paraId="06A6551D" w14:textId="18461B66" w:rsidR="00C844BA" w:rsidRDefault="00C844BA" w:rsidP="00C844BA">
      <w:pPr>
        <w:pStyle w:val="ListParagraph"/>
        <w:numPr>
          <w:ilvl w:val="0"/>
          <w:numId w:val="26"/>
        </w:numPr>
        <w:spacing w:after="0" w:line="240" w:lineRule="auto"/>
        <w:jc w:val="left"/>
      </w:pPr>
      <w:r>
        <w:t>Practice</w:t>
      </w:r>
      <w:r w:rsidRPr="00C5788B">
        <w:t xml:space="preserve"> a cardiopulmonary focused ROS as appropriate for chief </w:t>
      </w:r>
      <w:r w:rsidR="00490A98" w:rsidRPr="00C5788B">
        <w:t>complaint.</w:t>
      </w:r>
    </w:p>
    <w:p w14:paraId="361BFC13" w14:textId="3743232E" w:rsidR="00C844BA" w:rsidRPr="00E51440" w:rsidRDefault="00C844BA" w:rsidP="00C844BA">
      <w:pPr>
        <w:pStyle w:val="ListParagraph"/>
        <w:numPr>
          <w:ilvl w:val="0"/>
          <w:numId w:val="26"/>
        </w:numPr>
        <w:spacing w:after="0" w:line="240" w:lineRule="auto"/>
        <w:jc w:val="left"/>
      </w:pPr>
      <w:r w:rsidRPr="00E51440">
        <w:t xml:space="preserve">Practice a cardiac </w:t>
      </w:r>
      <w:r w:rsidR="00490A98" w:rsidRPr="00E51440">
        <w:t>PE.</w:t>
      </w:r>
    </w:p>
    <w:p w14:paraId="6AA223C4" w14:textId="7104271C" w:rsidR="00C844BA" w:rsidRPr="00E51440" w:rsidRDefault="00C844BA" w:rsidP="00C844BA">
      <w:pPr>
        <w:pStyle w:val="ListParagraph"/>
        <w:numPr>
          <w:ilvl w:val="0"/>
          <w:numId w:val="26"/>
        </w:numPr>
        <w:spacing w:after="0" w:line="240" w:lineRule="auto"/>
        <w:jc w:val="left"/>
      </w:pPr>
      <w:r w:rsidRPr="00E51440">
        <w:t xml:space="preserve">Practice a pulmonary </w:t>
      </w:r>
      <w:r w:rsidR="00490A98" w:rsidRPr="00E51440">
        <w:t>PE.</w:t>
      </w:r>
    </w:p>
    <w:p w14:paraId="6942FF40" w14:textId="77777777" w:rsidR="00C844BA" w:rsidRDefault="00C844BA" w:rsidP="00C844BA">
      <w:pPr>
        <w:pStyle w:val="ListParagraph"/>
        <w:numPr>
          <w:ilvl w:val="0"/>
          <w:numId w:val="26"/>
        </w:numPr>
        <w:spacing w:after="0" w:line="240" w:lineRule="auto"/>
        <w:jc w:val="left"/>
      </w:pPr>
      <w:r w:rsidRPr="00E51440">
        <w:t>Practice oral presentations of histories and physical exams using STAGE framework (Style, Timing, Audience, Goals, Elicit)</w:t>
      </w:r>
    </w:p>
    <w:p w14:paraId="4A472D6A" w14:textId="5918F59C" w:rsidR="00C844BA" w:rsidRPr="0042617D" w:rsidRDefault="00C844BA" w:rsidP="00C844BA">
      <w:pPr>
        <w:pStyle w:val="ListParagraph"/>
        <w:numPr>
          <w:ilvl w:val="0"/>
          <w:numId w:val="26"/>
        </w:numPr>
        <w:spacing w:after="0" w:line="240" w:lineRule="auto"/>
        <w:jc w:val="left"/>
      </w:pPr>
      <w:r w:rsidRPr="0042617D">
        <w:rPr>
          <w:rFonts w:cs="Arial"/>
          <w:color w:val="000000"/>
        </w:rPr>
        <w:t xml:space="preserve">Practice supporting patients in changing health </w:t>
      </w:r>
      <w:r w:rsidR="00490A98" w:rsidRPr="0042617D">
        <w:rPr>
          <w:rFonts w:cs="Arial"/>
          <w:color w:val="000000"/>
        </w:rPr>
        <w:t>behaviors.</w:t>
      </w:r>
    </w:p>
    <w:p w14:paraId="27A61C51" w14:textId="03C43336" w:rsidR="00C844BA" w:rsidRPr="00604ABB" w:rsidRDefault="00C844BA" w:rsidP="00C844BA">
      <w:pPr>
        <w:pStyle w:val="ListParagraph"/>
        <w:numPr>
          <w:ilvl w:val="0"/>
          <w:numId w:val="26"/>
        </w:numPr>
        <w:spacing w:after="0" w:line="240" w:lineRule="auto"/>
        <w:jc w:val="left"/>
      </w:pPr>
      <w:r w:rsidRPr="00AA7F26">
        <w:rPr>
          <w:b/>
        </w:rPr>
        <w:t xml:space="preserve">Have 1 direct observation of obtaining past medical history including medication and allergies, WITH feedback from </w:t>
      </w:r>
      <w:r w:rsidR="00490A98" w:rsidRPr="00AA7F26">
        <w:rPr>
          <w:b/>
        </w:rPr>
        <w:t>preceptor</w:t>
      </w:r>
      <w:r w:rsidR="00490A98">
        <w:rPr>
          <w:b/>
        </w:rPr>
        <w:t xml:space="preserve"> (</w:t>
      </w:r>
      <w:r>
        <w:rPr>
          <w:b/>
        </w:rPr>
        <w:t>DOC in Vitals)</w:t>
      </w:r>
    </w:p>
    <w:p w14:paraId="2A991CFA" w14:textId="77777777" w:rsidR="00C844BA" w:rsidRPr="00E237D9" w:rsidRDefault="00C844BA" w:rsidP="00C844BA">
      <w:pPr>
        <w:pStyle w:val="ListParagraph"/>
        <w:spacing w:after="0" w:line="240" w:lineRule="auto"/>
        <w:ind w:left="1170"/>
      </w:pPr>
    </w:p>
    <w:p w14:paraId="4EF97C95" w14:textId="61C6E7A9" w:rsidR="00C844BA" w:rsidRPr="00C5788B" w:rsidRDefault="00C844BA" w:rsidP="00C844BA">
      <w:pPr>
        <w:pStyle w:val="ListParagraph"/>
        <w:numPr>
          <w:ilvl w:val="0"/>
          <w:numId w:val="25"/>
        </w:numPr>
        <w:ind w:left="0" w:firstLine="0"/>
        <w:jc w:val="left"/>
        <w:rPr>
          <w:b/>
        </w:rPr>
      </w:pPr>
      <w:r w:rsidRPr="00C5788B">
        <w:rPr>
          <w:b/>
        </w:rPr>
        <w:t xml:space="preserve">GETTING GOING:  </w:t>
      </w:r>
      <w:r w:rsidR="00490A98" w:rsidRPr="00C5788B">
        <w:t>When</w:t>
      </w:r>
      <w:r w:rsidRPr="00C5788B">
        <w:t xml:space="preserve"> how and whom should I see?</w:t>
      </w:r>
    </w:p>
    <w:p w14:paraId="542D5132" w14:textId="297EA250" w:rsidR="00C844BA" w:rsidRPr="00C5788B" w:rsidRDefault="00C844BA" w:rsidP="00C844BA">
      <w:pPr>
        <w:pStyle w:val="ListParagraph"/>
        <w:numPr>
          <w:ilvl w:val="0"/>
          <w:numId w:val="24"/>
        </w:numPr>
        <w:spacing w:after="0" w:line="240" w:lineRule="auto"/>
        <w:ind w:left="1170" w:hanging="270"/>
        <w:jc w:val="left"/>
      </w:pPr>
      <w:r w:rsidRPr="00C5788B">
        <w:t xml:space="preserve">Select a patient with your preceptor to directly observe you obtaining </w:t>
      </w:r>
      <w:r>
        <w:t xml:space="preserve">past medical history </w:t>
      </w:r>
      <w:r w:rsidRPr="009C5203">
        <w:t>including medication and allergies</w:t>
      </w:r>
      <w:r w:rsidRPr="00C5788B">
        <w:t xml:space="preserve">, WITH feedback from </w:t>
      </w:r>
      <w:r w:rsidR="00490A98" w:rsidRPr="00C5788B">
        <w:t>preceptor.</w:t>
      </w:r>
    </w:p>
    <w:p w14:paraId="6990C8AC" w14:textId="559DABD5" w:rsidR="00C844BA" w:rsidRPr="00C5788B" w:rsidRDefault="00C844BA" w:rsidP="00C844BA">
      <w:pPr>
        <w:pStyle w:val="ListParagraph"/>
        <w:numPr>
          <w:ilvl w:val="0"/>
          <w:numId w:val="24"/>
        </w:numPr>
        <w:spacing w:after="0" w:line="240" w:lineRule="auto"/>
        <w:ind w:left="1170" w:hanging="270"/>
        <w:jc w:val="left"/>
      </w:pPr>
      <w:r w:rsidRPr="00C5788B">
        <w:t xml:space="preserve">Students should select a patient and preceptor should directly observe a focused history and PE on a patient whose CC is related to a cardiopulmonary or </w:t>
      </w:r>
      <w:r>
        <w:t>MSK</w:t>
      </w:r>
      <w:r w:rsidRPr="00C5788B">
        <w:t xml:space="preserve"> condition, WITH feedback from </w:t>
      </w:r>
      <w:r w:rsidR="00490A98" w:rsidRPr="00C5788B">
        <w:t>preceptor.</w:t>
      </w:r>
    </w:p>
    <w:p w14:paraId="726F62B2" w14:textId="77777777" w:rsidR="00C844BA" w:rsidRPr="00C5788B" w:rsidRDefault="00C844BA" w:rsidP="00C844BA">
      <w:pPr>
        <w:pStyle w:val="ListParagraph"/>
      </w:pPr>
    </w:p>
    <w:p w14:paraId="362A3C4D" w14:textId="77777777" w:rsidR="00C844BA" w:rsidRPr="00C5788B" w:rsidRDefault="00C844BA" w:rsidP="00C844BA">
      <w:pPr>
        <w:pStyle w:val="ListParagraph"/>
        <w:numPr>
          <w:ilvl w:val="0"/>
          <w:numId w:val="25"/>
        </w:numPr>
        <w:ind w:left="0" w:firstLine="0"/>
        <w:jc w:val="left"/>
      </w:pPr>
      <w:r w:rsidRPr="00C5788B">
        <w:rPr>
          <w:b/>
        </w:rPr>
        <w:t>QUESTIONS:</w:t>
      </w:r>
    </w:p>
    <w:p w14:paraId="0D5836B5" w14:textId="77777777" w:rsidR="00C844BA" w:rsidRPr="00625487" w:rsidRDefault="00C844BA" w:rsidP="00C844BA">
      <w:pPr>
        <w:pStyle w:val="ListParagraph"/>
        <w:ind w:left="1170"/>
        <w:rPr>
          <w:b/>
        </w:rPr>
      </w:pPr>
      <w:r w:rsidRPr="00C5788B">
        <w:t>When is a good time to discuss questions?</w:t>
      </w:r>
    </w:p>
    <w:p w14:paraId="0C378457" w14:textId="77777777" w:rsidR="00C844BA" w:rsidRDefault="00C844BA" w:rsidP="00C844BA">
      <w:pPr>
        <w:pStyle w:val="ListParagraph"/>
        <w:ind w:left="1530"/>
        <w:rPr>
          <w:rFonts w:ascii="Arial" w:hAnsi="Arial" w:cs="Arial"/>
          <w:b/>
          <w:szCs w:val="32"/>
        </w:rPr>
      </w:pPr>
    </w:p>
    <w:p w14:paraId="48DCB521" w14:textId="77777777" w:rsidR="00C844BA" w:rsidRDefault="00C844BA" w:rsidP="00C844BA">
      <w:pPr>
        <w:pStyle w:val="ListParagraph"/>
        <w:ind w:left="0"/>
        <w:rPr>
          <w:rFonts w:ascii="Arial" w:hAnsi="Arial" w:cs="Arial"/>
          <w:b/>
          <w:szCs w:val="32"/>
        </w:rPr>
      </w:pPr>
    </w:p>
    <w:p w14:paraId="561D7D51" w14:textId="77777777" w:rsidR="00C844BA" w:rsidRDefault="00C844BA" w:rsidP="00C844BA">
      <w:pPr>
        <w:pStyle w:val="Heading3"/>
      </w:pPr>
      <w:r>
        <w:br w:type="page"/>
      </w:r>
    </w:p>
    <w:p w14:paraId="445D6D75" w14:textId="77777777" w:rsidR="00C844BA" w:rsidRPr="008A39DE" w:rsidRDefault="00C844BA" w:rsidP="00C844BA">
      <w:pPr>
        <w:pStyle w:val="Heading2"/>
        <w:rPr>
          <w:color w:val="C00000"/>
        </w:rPr>
      </w:pPr>
      <w:bookmarkStart w:id="57" w:name="_Toc82092372"/>
      <w:r w:rsidRPr="008A39DE">
        <w:rPr>
          <w:color w:val="C00000"/>
        </w:rPr>
        <w:lastRenderedPageBreak/>
        <w:t>Student Involvement in Telehealth</w:t>
      </w:r>
      <w:bookmarkEnd w:id="57"/>
    </w:p>
    <w:p w14:paraId="4F3D03F6" w14:textId="77777777" w:rsidR="00C844BA" w:rsidRDefault="00C844BA" w:rsidP="00C844BA">
      <w:pPr>
        <w:pStyle w:val="ListParagraph"/>
        <w:numPr>
          <w:ilvl w:val="0"/>
          <w:numId w:val="40"/>
        </w:numPr>
        <w:spacing w:after="160" w:line="259" w:lineRule="auto"/>
        <w:jc w:val="left"/>
      </w:pPr>
      <w:r>
        <w:t>As many preceptors have incorporated telehealth into their practice, there are also techniques to incorporate medical student learners into the ambulatory care component electronically.</w:t>
      </w:r>
    </w:p>
    <w:p w14:paraId="72CDC1C4" w14:textId="77777777" w:rsidR="00C844BA" w:rsidRDefault="00C844BA" w:rsidP="00C844BA">
      <w:pPr>
        <w:pStyle w:val="ListParagraph"/>
        <w:numPr>
          <w:ilvl w:val="0"/>
          <w:numId w:val="40"/>
        </w:numPr>
        <w:spacing w:after="160" w:line="259" w:lineRule="auto"/>
        <w:jc w:val="left"/>
      </w:pPr>
      <w:r>
        <w:t xml:space="preserve">Students will receive basic telehealth training including professionalism, HIPAA compliance and virtual exams as they are developed for the curriculum. See here for an example of this type of educational content: </w:t>
      </w:r>
      <w:hyperlink r:id="rId27">
        <w:r w:rsidRPr="0B5C6C50">
          <w:rPr>
            <w:rStyle w:val="Hyperlink"/>
          </w:rPr>
          <w:t>https://www.youtube.com/watch?v=N4WTtYUzfhY</w:t>
        </w:r>
      </w:hyperlink>
    </w:p>
    <w:p w14:paraId="5A8F6E64" w14:textId="77777777" w:rsidR="00C844BA" w:rsidRDefault="00C844BA" w:rsidP="00C844BA">
      <w:pPr>
        <w:pStyle w:val="ListParagraph"/>
        <w:numPr>
          <w:ilvl w:val="0"/>
          <w:numId w:val="40"/>
        </w:numPr>
        <w:spacing w:after="0" w:line="259" w:lineRule="auto"/>
        <w:jc w:val="left"/>
      </w:pPr>
      <w:r>
        <w:t>Students are encouraged to download the Doximity App prior to their first telehealth experience.  If they have not previously downloaded the app, instruct them to go to the App store to download.  they do not need any prior authorization to download the app.</w:t>
      </w:r>
    </w:p>
    <w:p w14:paraId="4B8AEBA3" w14:textId="77777777" w:rsidR="00C844BA" w:rsidRDefault="00C844BA" w:rsidP="00C844BA">
      <w:pPr>
        <w:pStyle w:val="ListParagraph"/>
        <w:numPr>
          <w:ilvl w:val="0"/>
          <w:numId w:val="40"/>
        </w:numPr>
        <w:spacing w:after="160" w:line="259" w:lineRule="auto"/>
        <w:jc w:val="left"/>
      </w:pPr>
      <w:r>
        <w:t>Doximity and Microsoft Teams are HIPAA compliant and will support more than one person on a telephone or televideo encounter.</w:t>
      </w:r>
    </w:p>
    <w:p w14:paraId="2B7EA8FA" w14:textId="77777777" w:rsidR="00C844BA" w:rsidRDefault="00C844BA" w:rsidP="00C844BA">
      <w:pPr>
        <w:pStyle w:val="ListParagraph"/>
        <w:numPr>
          <w:ilvl w:val="0"/>
          <w:numId w:val="40"/>
        </w:numPr>
        <w:spacing w:after="160" w:line="259" w:lineRule="auto"/>
        <w:jc w:val="left"/>
      </w:pPr>
      <w:r>
        <w:t>Different Student- Preceptor Patient interaction scenarios are listed to give guidance for the teaching sessions.</w:t>
      </w:r>
    </w:p>
    <w:p w14:paraId="352553B7" w14:textId="77777777" w:rsidR="00C844BA" w:rsidRDefault="00C844BA" w:rsidP="00C844BA">
      <w:pPr>
        <w:pStyle w:val="ListParagraph"/>
        <w:spacing w:after="160" w:line="259" w:lineRule="auto"/>
        <w:jc w:val="left"/>
      </w:pPr>
    </w:p>
    <w:p w14:paraId="74096599" w14:textId="77777777" w:rsidR="00C844BA" w:rsidRDefault="00C844BA" w:rsidP="00C844BA">
      <w:pPr>
        <w:pStyle w:val="ListParagraph"/>
      </w:pPr>
    </w:p>
    <w:p w14:paraId="278BA1C9" w14:textId="77777777" w:rsidR="00C844BA" w:rsidRPr="001B44A5" w:rsidRDefault="00C844BA" w:rsidP="00C844BA">
      <w:pPr>
        <w:spacing w:after="0"/>
        <w:rPr>
          <w:b/>
          <w:color w:val="auto"/>
          <w:sz w:val="24"/>
          <w:szCs w:val="24"/>
        </w:rPr>
      </w:pPr>
      <w:r w:rsidRPr="001B44A5">
        <w:rPr>
          <w:b/>
          <w:color w:val="auto"/>
          <w:sz w:val="24"/>
          <w:szCs w:val="24"/>
        </w:rPr>
        <w:t>Student-Patient-Preceptor Interaction Scenarios:</w:t>
      </w:r>
    </w:p>
    <w:p w14:paraId="32CA5198" w14:textId="77777777" w:rsidR="00C844BA" w:rsidRPr="001B44A5" w:rsidRDefault="00C844BA" w:rsidP="00C844BA">
      <w:pPr>
        <w:rPr>
          <w:color w:val="auto"/>
        </w:rPr>
      </w:pPr>
      <w:r w:rsidRPr="001B44A5">
        <w:rPr>
          <w:color w:val="auto"/>
        </w:rPr>
        <w:t>In all scenarios, prior to the visit, student and preceptor should discuss the expectations for the visit and the flow of the clinic visits.</w:t>
      </w:r>
    </w:p>
    <w:p w14:paraId="16A90931" w14:textId="77777777" w:rsidR="00C844BA" w:rsidRPr="001B44A5" w:rsidRDefault="00C844BA" w:rsidP="00C844BA">
      <w:pPr>
        <w:rPr>
          <w:color w:val="auto"/>
        </w:rPr>
      </w:pPr>
      <w:r w:rsidRPr="001B44A5">
        <w:rPr>
          <w:color w:val="auto"/>
        </w:rPr>
        <w:t>Student, Patient, and Preceptor All In-Office:</w:t>
      </w:r>
    </w:p>
    <w:p w14:paraId="6DD24F86" w14:textId="7043F0C3" w:rsidR="00C844BA" w:rsidRDefault="00C844BA" w:rsidP="00C844BA">
      <w:pPr>
        <w:pStyle w:val="ListParagraph"/>
        <w:numPr>
          <w:ilvl w:val="1"/>
          <w:numId w:val="41"/>
        </w:numPr>
        <w:spacing w:after="160" w:line="259" w:lineRule="auto"/>
        <w:jc w:val="left"/>
      </w:pPr>
      <w:r>
        <w:t xml:space="preserve">While using all recommended PPE (e.g., masks and goggles), proceed </w:t>
      </w:r>
      <w:r w:rsidR="00490A98">
        <w:t>normally.</w:t>
      </w:r>
    </w:p>
    <w:p w14:paraId="3841C6C2" w14:textId="77777777" w:rsidR="00C844BA" w:rsidRDefault="00C844BA" w:rsidP="00C844BA">
      <w:pPr>
        <w:pStyle w:val="ListParagraph"/>
        <w:ind w:left="1800"/>
      </w:pPr>
    </w:p>
    <w:p w14:paraId="4E72DCB6" w14:textId="77777777" w:rsidR="00C844BA" w:rsidRPr="001B44A5" w:rsidRDefault="00C844BA" w:rsidP="00C844BA">
      <w:pPr>
        <w:spacing w:after="160" w:line="259" w:lineRule="auto"/>
        <w:rPr>
          <w:color w:val="auto"/>
        </w:rPr>
      </w:pPr>
      <w:r w:rsidRPr="001B44A5">
        <w:rPr>
          <w:color w:val="auto"/>
        </w:rPr>
        <w:t xml:space="preserve">Student at Home, Patient and Preceptor In-Office </w:t>
      </w:r>
    </w:p>
    <w:p w14:paraId="278A22F6" w14:textId="58A33404" w:rsidR="00C844BA" w:rsidRDefault="00C844BA" w:rsidP="00C844BA">
      <w:pPr>
        <w:pStyle w:val="ListParagraph"/>
        <w:numPr>
          <w:ilvl w:val="1"/>
          <w:numId w:val="41"/>
        </w:numPr>
        <w:spacing w:after="160" w:line="259" w:lineRule="auto"/>
        <w:jc w:val="left"/>
      </w:pPr>
      <w:r>
        <w:t xml:space="preserve">Student may virtually interact with patient first (Doximity or Microsoft teams), staff with preceptor, then observe via video while preceptor interacts/examines </w:t>
      </w:r>
      <w:r w:rsidR="00490A98">
        <w:t>patient.</w:t>
      </w:r>
    </w:p>
    <w:p w14:paraId="796BFFF8" w14:textId="4E2C24AC" w:rsidR="00C844BA" w:rsidRDefault="00C844BA" w:rsidP="00C844BA">
      <w:pPr>
        <w:pStyle w:val="ListParagraph"/>
        <w:numPr>
          <w:ilvl w:val="1"/>
          <w:numId w:val="41"/>
        </w:numPr>
        <w:spacing w:after="160" w:line="259" w:lineRule="auto"/>
        <w:jc w:val="left"/>
      </w:pPr>
      <w:r>
        <w:t xml:space="preserve">Student may virtually see Patient (Doximity or </w:t>
      </w:r>
      <w:r w:rsidR="001B44A5">
        <w:t>Microsoft</w:t>
      </w:r>
      <w:r>
        <w:t xml:space="preserve"> Teams) WITH preceptor while preceptor is in the room with the patient.  </w:t>
      </w:r>
    </w:p>
    <w:p w14:paraId="3F47CDAC" w14:textId="77777777" w:rsidR="00C844BA" w:rsidRDefault="00C844BA" w:rsidP="00C844BA">
      <w:pPr>
        <w:pStyle w:val="ListParagraph"/>
        <w:numPr>
          <w:ilvl w:val="2"/>
          <w:numId w:val="41"/>
        </w:numPr>
        <w:spacing w:after="160" w:line="259" w:lineRule="auto"/>
        <w:jc w:val="left"/>
      </w:pPr>
      <w:r>
        <w:t>May be student-led interaction (preferred)</w:t>
      </w:r>
    </w:p>
    <w:p w14:paraId="40AA0DA3" w14:textId="77777777" w:rsidR="00C844BA" w:rsidRDefault="00C844BA" w:rsidP="00C844BA">
      <w:pPr>
        <w:pStyle w:val="ListParagraph"/>
        <w:numPr>
          <w:ilvl w:val="2"/>
          <w:numId w:val="41"/>
        </w:numPr>
        <w:spacing w:after="160" w:line="259" w:lineRule="auto"/>
        <w:jc w:val="left"/>
      </w:pPr>
      <w:r>
        <w:t>May be preceptor-led interaction (only occasionally)</w:t>
      </w:r>
    </w:p>
    <w:p w14:paraId="56D9EAFF" w14:textId="77777777" w:rsidR="00C844BA" w:rsidRDefault="00C844BA" w:rsidP="00C844BA">
      <w:pPr>
        <w:pStyle w:val="ListParagraph"/>
        <w:ind w:left="2520"/>
      </w:pPr>
    </w:p>
    <w:p w14:paraId="01192F1A" w14:textId="77777777" w:rsidR="00C844BA" w:rsidRDefault="00C844BA" w:rsidP="00C844BA">
      <w:pPr>
        <w:spacing w:after="160" w:line="259" w:lineRule="auto"/>
      </w:pPr>
    </w:p>
    <w:p w14:paraId="3E30B297" w14:textId="77777777" w:rsidR="00C844BA" w:rsidRDefault="00C844BA" w:rsidP="00C844BA">
      <w:pPr>
        <w:spacing w:after="160" w:line="259" w:lineRule="auto"/>
      </w:pPr>
    </w:p>
    <w:p w14:paraId="6D4022E5" w14:textId="77777777" w:rsidR="00C844BA" w:rsidRDefault="00C844BA" w:rsidP="00C844BA">
      <w:pPr>
        <w:spacing w:after="160" w:line="259" w:lineRule="auto"/>
      </w:pPr>
    </w:p>
    <w:p w14:paraId="5087A0E7" w14:textId="77777777" w:rsidR="00C844BA" w:rsidRDefault="00C844BA" w:rsidP="00C844BA">
      <w:pPr>
        <w:spacing w:after="160" w:line="259" w:lineRule="auto"/>
      </w:pPr>
    </w:p>
    <w:p w14:paraId="7E34A58A" w14:textId="77777777" w:rsidR="00C844BA" w:rsidRDefault="00C844BA" w:rsidP="00C844BA">
      <w:pPr>
        <w:spacing w:after="160" w:line="259" w:lineRule="auto"/>
      </w:pPr>
    </w:p>
    <w:p w14:paraId="44BFA75A" w14:textId="77777777" w:rsidR="00C844BA" w:rsidRDefault="00C844BA" w:rsidP="00C844BA">
      <w:pPr>
        <w:spacing w:after="160" w:line="259" w:lineRule="auto"/>
      </w:pPr>
    </w:p>
    <w:p w14:paraId="354D2650" w14:textId="77777777" w:rsidR="00941E36" w:rsidRDefault="00941E36" w:rsidP="00C844BA">
      <w:pPr>
        <w:spacing w:after="160" w:line="259" w:lineRule="auto"/>
        <w:rPr>
          <w:color w:val="auto"/>
        </w:rPr>
      </w:pPr>
    </w:p>
    <w:p w14:paraId="4AE20BDE" w14:textId="77777777" w:rsidR="00941E36" w:rsidRDefault="00941E36" w:rsidP="00C844BA">
      <w:pPr>
        <w:spacing w:after="160" w:line="259" w:lineRule="auto"/>
        <w:rPr>
          <w:color w:val="auto"/>
        </w:rPr>
      </w:pPr>
    </w:p>
    <w:p w14:paraId="07840A3B" w14:textId="6BC3A01B" w:rsidR="00C844BA" w:rsidRDefault="00C844BA" w:rsidP="00C844BA">
      <w:pPr>
        <w:spacing w:after="160" w:line="259" w:lineRule="auto"/>
      </w:pPr>
      <w:r w:rsidRPr="004425E6">
        <w:rPr>
          <w:color w:val="auto"/>
        </w:rPr>
        <w:lastRenderedPageBreak/>
        <w:t>Student and Preceptor In-Office, Patient at Home</w:t>
      </w:r>
    </w:p>
    <w:p w14:paraId="6F892770" w14:textId="0168C161" w:rsidR="00C844BA" w:rsidRDefault="00C844BA" w:rsidP="00C844BA">
      <w:pPr>
        <w:pStyle w:val="ListParagraph"/>
        <w:numPr>
          <w:ilvl w:val="1"/>
          <w:numId w:val="41"/>
        </w:numPr>
        <w:spacing w:after="160" w:line="259" w:lineRule="auto"/>
        <w:jc w:val="left"/>
      </w:pPr>
      <w:r>
        <w:t xml:space="preserve">Student may virtually interact with patient first (Doximity, UpDox or Microsoft teams), staff with preceptor (maintaining social distancing as much as possible), then observe via 3-way video while preceptor interacts with patient. If the student and the preceptor are in the office, they will need to wear the appropriate PPE during the visit, even if video or </w:t>
      </w:r>
      <w:r w:rsidR="00490A98">
        <w:t>phone.</w:t>
      </w:r>
    </w:p>
    <w:p w14:paraId="7BBAE1C1" w14:textId="77777777" w:rsidR="00C844BA" w:rsidRDefault="00C844BA" w:rsidP="00C844BA">
      <w:pPr>
        <w:pStyle w:val="ListParagraph"/>
        <w:numPr>
          <w:ilvl w:val="1"/>
          <w:numId w:val="41"/>
        </w:numPr>
        <w:spacing w:after="160" w:line="259" w:lineRule="auto"/>
        <w:jc w:val="left"/>
      </w:pPr>
      <w:r>
        <w:t xml:space="preserve">Student may virtually interact with patient first (Doximity, UpDox, or Microsoft teams), staff with preceptor, then observe in person while Preceptor virtually interacts patient. This option is less preferred as harder to maintain social distancing. </w:t>
      </w:r>
    </w:p>
    <w:p w14:paraId="4B73A2DF" w14:textId="2E51FA4B" w:rsidR="00C844BA" w:rsidRDefault="00C844BA" w:rsidP="00C844BA">
      <w:pPr>
        <w:pStyle w:val="ListParagraph"/>
        <w:numPr>
          <w:ilvl w:val="1"/>
          <w:numId w:val="41"/>
        </w:numPr>
        <w:spacing w:after="160" w:line="259" w:lineRule="auto"/>
        <w:jc w:val="left"/>
      </w:pPr>
      <w:r>
        <w:t xml:space="preserve">Student and preceptor may virtually see patient together using 3-way video (Doximity, </w:t>
      </w:r>
      <w:r w:rsidR="00490A98">
        <w:t>Updox, or</w:t>
      </w:r>
      <w:r>
        <w:t xml:space="preserve"> Microsoft teams), similar to if all were at home (see below)</w:t>
      </w:r>
    </w:p>
    <w:p w14:paraId="2E3C254C" w14:textId="5597B90D" w:rsidR="00C844BA" w:rsidRDefault="00C844BA" w:rsidP="00C844BA">
      <w:pPr>
        <w:pStyle w:val="ListParagraph"/>
        <w:numPr>
          <w:ilvl w:val="1"/>
          <w:numId w:val="41"/>
        </w:numPr>
        <w:spacing w:after="160" w:line="259" w:lineRule="auto"/>
        <w:jc w:val="left"/>
      </w:pPr>
      <w:r>
        <w:t xml:space="preserve">Student and preceptor may virtually see patient together using the same video screen (Doximity, Updox or Microsoft teams). This option is less preferred as harder to maintain social </w:t>
      </w:r>
      <w:r w:rsidR="00490A98">
        <w:t>distancing,</w:t>
      </w:r>
      <w:r>
        <w:t xml:space="preserve"> and both need to be wearing appropriate PPE.</w:t>
      </w:r>
    </w:p>
    <w:p w14:paraId="546F97BF" w14:textId="77777777" w:rsidR="00C844BA" w:rsidRDefault="00C844BA" w:rsidP="00C844BA">
      <w:pPr>
        <w:pStyle w:val="ListParagraph"/>
        <w:ind w:left="1800"/>
      </w:pPr>
    </w:p>
    <w:p w14:paraId="581D4AA2" w14:textId="77777777" w:rsidR="00C844BA" w:rsidRPr="001B44A5" w:rsidRDefault="00C844BA" w:rsidP="00C844BA">
      <w:pPr>
        <w:spacing w:after="160" w:line="259" w:lineRule="auto"/>
        <w:rPr>
          <w:color w:val="auto"/>
        </w:rPr>
      </w:pPr>
      <w:r w:rsidRPr="001B44A5">
        <w:rPr>
          <w:color w:val="auto"/>
        </w:rPr>
        <w:t xml:space="preserve">Student and Patient at Home, Preceptor at Home or Office using 3-way video (Doximity, UpDox or Microsoft teams). </w:t>
      </w:r>
      <w:r w:rsidRPr="001B44A5">
        <w:rPr>
          <w:b/>
          <w:bCs/>
          <w:color w:val="auto"/>
        </w:rPr>
        <w:t>Preferred Model.</w:t>
      </w:r>
    </w:p>
    <w:p w14:paraId="76C5174B" w14:textId="498FEF59" w:rsidR="00C844BA" w:rsidRDefault="00C844BA" w:rsidP="00C844BA">
      <w:pPr>
        <w:pStyle w:val="ListParagraph"/>
        <w:numPr>
          <w:ilvl w:val="1"/>
          <w:numId w:val="41"/>
        </w:numPr>
        <w:spacing w:after="160" w:line="259" w:lineRule="auto"/>
        <w:jc w:val="left"/>
      </w:pPr>
      <w:r w:rsidRPr="00657C04">
        <w:t>Student see</w:t>
      </w:r>
      <w:r>
        <w:t>s</w:t>
      </w:r>
      <w:r w:rsidRPr="00657C04">
        <w:t xml:space="preserve"> patient </w:t>
      </w:r>
      <w:r w:rsidR="00490A98" w:rsidRPr="00657C04">
        <w:t>first.</w:t>
      </w:r>
    </w:p>
    <w:p w14:paraId="021B8E6A" w14:textId="77777777" w:rsidR="00C844BA" w:rsidRDefault="00C844BA" w:rsidP="00C844BA">
      <w:pPr>
        <w:pStyle w:val="ListParagraph"/>
        <w:numPr>
          <w:ilvl w:val="2"/>
          <w:numId w:val="41"/>
        </w:numPr>
        <w:spacing w:after="160" w:line="259" w:lineRule="auto"/>
        <w:jc w:val="left"/>
      </w:pPr>
      <w:r>
        <w:t xml:space="preserve">Student contacts patient by telephone or video (preferred) and gathers a full H&amp;P or focused history such as HOPI or medication history. </w:t>
      </w:r>
    </w:p>
    <w:p w14:paraId="763316DA" w14:textId="77777777" w:rsidR="00C844BA" w:rsidRDefault="00C844BA" w:rsidP="00C844BA">
      <w:pPr>
        <w:pStyle w:val="ListParagraph"/>
        <w:numPr>
          <w:ilvl w:val="3"/>
          <w:numId w:val="41"/>
        </w:numPr>
        <w:spacing w:after="160" w:line="259" w:lineRule="auto"/>
        <w:jc w:val="left"/>
      </w:pPr>
      <w:r>
        <w:t xml:space="preserve">Calls can be initiated by the student, or preceptors can introduce the student and then disconnect while the student completes their portion. </w:t>
      </w:r>
    </w:p>
    <w:p w14:paraId="210098B1" w14:textId="1BA1DB67" w:rsidR="00C844BA" w:rsidRDefault="00C844BA" w:rsidP="00C844BA">
      <w:pPr>
        <w:pStyle w:val="ListParagraph"/>
        <w:numPr>
          <w:ilvl w:val="2"/>
          <w:numId w:val="41"/>
        </w:numPr>
        <w:spacing w:after="160" w:line="259" w:lineRule="auto"/>
        <w:jc w:val="left"/>
      </w:pPr>
      <w:r>
        <w:t xml:space="preserve">The student can then present to the attending separately or in the patient’s </w:t>
      </w:r>
      <w:r w:rsidR="00490A98">
        <w:t>presence.</w:t>
      </w:r>
      <w:r>
        <w:t xml:space="preserve"> </w:t>
      </w:r>
    </w:p>
    <w:p w14:paraId="2EEE93A5" w14:textId="05C0771C" w:rsidR="00C844BA" w:rsidRDefault="00C844BA" w:rsidP="00C844BA">
      <w:pPr>
        <w:pStyle w:val="ListParagraph"/>
        <w:numPr>
          <w:ilvl w:val="2"/>
          <w:numId w:val="41"/>
        </w:numPr>
        <w:spacing w:after="160" w:line="259" w:lineRule="auto"/>
        <w:jc w:val="left"/>
      </w:pPr>
      <w:r w:rsidRPr="00AB0C66">
        <w:t xml:space="preserve">This model allows for autonomy of the student, takes less preceptor </w:t>
      </w:r>
      <w:r w:rsidR="00490A98" w:rsidRPr="00AB0C66">
        <w:t>time,</w:t>
      </w:r>
      <w:r w:rsidRPr="00AB0C66">
        <w:t xml:space="preserve"> and allows the visit to take as long as needed. </w:t>
      </w:r>
    </w:p>
    <w:p w14:paraId="11A2F683" w14:textId="2767668F" w:rsidR="00C844BA" w:rsidRDefault="00C844BA" w:rsidP="00C844BA">
      <w:pPr>
        <w:pStyle w:val="ListParagraph"/>
        <w:numPr>
          <w:ilvl w:val="1"/>
          <w:numId w:val="41"/>
        </w:numPr>
        <w:spacing w:after="160" w:line="259" w:lineRule="auto"/>
        <w:jc w:val="left"/>
      </w:pPr>
      <w:r w:rsidRPr="00657C04">
        <w:t xml:space="preserve">Student sees patient while preceptor </w:t>
      </w:r>
      <w:r w:rsidR="00490A98" w:rsidRPr="00657C04">
        <w:t>observes.</w:t>
      </w:r>
    </w:p>
    <w:p w14:paraId="33D7C3B3" w14:textId="77777777" w:rsidR="00C844BA" w:rsidRDefault="00C844BA" w:rsidP="00C844BA">
      <w:pPr>
        <w:pStyle w:val="ListParagraph"/>
        <w:numPr>
          <w:ilvl w:val="2"/>
          <w:numId w:val="41"/>
        </w:numPr>
        <w:spacing w:after="160" w:line="259" w:lineRule="auto"/>
        <w:jc w:val="left"/>
      </w:pPr>
      <w:r w:rsidRPr="00AB0C66">
        <w:t>This model allows for the preceptor to both diagnose the patient and the learner while preserving some student autonomy.</w:t>
      </w:r>
    </w:p>
    <w:p w14:paraId="777B8822" w14:textId="01ECE8CC" w:rsidR="00C844BA" w:rsidRDefault="00C844BA" w:rsidP="00C844BA">
      <w:pPr>
        <w:pStyle w:val="ListParagraph"/>
        <w:numPr>
          <w:ilvl w:val="1"/>
          <w:numId w:val="41"/>
        </w:numPr>
        <w:spacing w:after="160" w:line="259" w:lineRule="auto"/>
        <w:jc w:val="left"/>
      </w:pPr>
      <w:r w:rsidRPr="00C04291">
        <w:t xml:space="preserve">Preceptor sees patient while the student </w:t>
      </w:r>
      <w:r w:rsidR="00490A98" w:rsidRPr="00C04291">
        <w:t>observes.</w:t>
      </w:r>
    </w:p>
    <w:p w14:paraId="592285F3" w14:textId="77777777" w:rsidR="00C844BA" w:rsidRDefault="00C844BA" w:rsidP="00C844BA">
      <w:pPr>
        <w:pStyle w:val="ListParagraph"/>
        <w:numPr>
          <w:ilvl w:val="2"/>
          <w:numId w:val="41"/>
        </w:numPr>
        <w:spacing w:after="160" w:line="259" w:lineRule="auto"/>
        <w:jc w:val="left"/>
      </w:pPr>
      <w:r w:rsidRPr="00AB0C66">
        <w:t xml:space="preserve">This model is useful to have the student observe </w:t>
      </w:r>
      <w:r>
        <w:t xml:space="preserve">and learn </w:t>
      </w:r>
      <w:r w:rsidRPr="00AB0C66">
        <w:t xml:space="preserve">from the preceptor about effective communication, best practices in telehealth and medical decision making.  </w:t>
      </w:r>
    </w:p>
    <w:p w14:paraId="1C799006" w14:textId="77777777" w:rsidR="00C844BA" w:rsidRDefault="00C844BA" w:rsidP="00C844BA">
      <w:pPr>
        <w:pStyle w:val="ListParagraph"/>
        <w:numPr>
          <w:ilvl w:val="2"/>
          <w:numId w:val="41"/>
        </w:numPr>
        <w:spacing w:after="160" w:line="259" w:lineRule="auto"/>
        <w:jc w:val="left"/>
      </w:pPr>
      <w:r>
        <w:t>Good</w:t>
      </w:r>
      <w:r w:rsidRPr="00AB0C66">
        <w:t xml:space="preserve"> </w:t>
      </w:r>
      <w:r>
        <w:t xml:space="preserve">for </w:t>
      </w:r>
      <w:r w:rsidRPr="00AB0C66">
        <w:t>atypical visits such as difficult conversations</w:t>
      </w:r>
    </w:p>
    <w:p w14:paraId="7E96FA5C" w14:textId="77777777" w:rsidR="00C844BA" w:rsidRDefault="00C844BA" w:rsidP="00C844BA">
      <w:pPr>
        <w:pStyle w:val="ListParagraph"/>
        <w:numPr>
          <w:ilvl w:val="2"/>
          <w:numId w:val="41"/>
        </w:numPr>
        <w:spacing w:after="160" w:line="259" w:lineRule="auto"/>
        <w:jc w:val="left"/>
      </w:pPr>
      <w:r w:rsidRPr="00AB0C66">
        <w:t>This type of visit should not be the majority of visits.</w:t>
      </w:r>
    </w:p>
    <w:p w14:paraId="010FA6DE" w14:textId="77777777" w:rsidR="00C844BA" w:rsidRDefault="00C844BA" w:rsidP="00C844BA">
      <w:pPr>
        <w:pStyle w:val="ListParagraph"/>
        <w:ind w:left="2160"/>
      </w:pPr>
    </w:p>
    <w:p w14:paraId="50814779" w14:textId="77777777" w:rsidR="00C844BA" w:rsidRDefault="00C844BA" w:rsidP="00C844BA">
      <w:pPr>
        <w:rPr>
          <w:sz w:val="28"/>
          <w:szCs w:val="28"/>
          <w:u w:val="single"/>
        </w:rPr>
      </w:pPr>
      <w:r>
        <w:rPr>
          <w:sz w:val="28"/>
          <w:szCs w:val="28"/>
          <w:u w:val="single"/>
        </w:rPr>
        <w:br w:type="page"/>
      </w:r>
    </w:p>
    <w:p w14:paraId="0A9FC8F9" w14:textId="21146909" w:rsidR="00C844BA" w:rsidRPr="001B44A5" w:rsidRDefault="00C844BA" w:rsidP="00C844BA">
      <w:pPr>
        <w:rPr>
          <w:b/>
          <w:color w:val="auto"/>
          <w:sz w:val="24"/>
          <w:szCs w:val="24"/>
        </w:rPr>
      </w:pPr>
      <w:r w:rsidRPr="001B44A5">
        <w:rPr>
          <w:b/>
          <w:color w:val="auto"/>
          <w:sz w:val="24"/>
          <w:szCs w:val="24"/>
        </w:rPr>
        <w:lastRenderedPageBreak/>
        <w:t xml:space="preserve">Telehealth </w:t>
      </w:r>
      <w:r w:rsidR="008A39DE" w:rsidRPr="001B44A5">
        <w:rPr>
          <w:b/>
          <w:color w:val="auto"/>
          <w:sz w:val="24"/>
          <w:szCs w:val="24"/>
        </w:rPr>
        <w:t>T</w:t>
      </w:r>
      <w:r w:rsidRPr="001B44A5">
        <w:rPr>
          <w:b/>
          <w:color w:val="auto"/>
          <w:sz w:val="24"/>
          <w:szCs w:val="24"/>
        </w:rPr>
        <w:t>echnology</w:t>
      </w:r>
    </w:p>
    <w:p w14:paraId="2EEDB97F" w14:textId="58A01F52" w:rsidR="00C844BA" w:rsidRPr="001B44A5" w:rsidRDefault="00C844BA" w:rsidP="00C844BA">
      <w:pPr>
        <w:rPr>
          <w:color w:val="auto"/>
        </w:rPr>
      </w:pPr>
      <w:r w:rsidRPr="001B44A5">
        <w:rPr>
          <w:color w:val="auto"/>
        </w:rPr>
        <w:t xml:space="preserve">“3-way” visits are available with Up Dox, Doximity (for an additional fee), or Microsoft Teams. See below for instructions. Unfortunately, at this time students cannot participate in 3-way calls using </w:t>
      </w:r>
      <w:r w:rsidR="00490A98" w:rsidRPr="001B44A5">
        <w:rPr>
          <w:color w:val="auto"/>
        </w:rPr>
        <w:t>Mychart.</w:t>
      </w:r>
      <w:r w:rsidRPr="001B44A5">
        <w:rPr>
          <w:color w:val="auto"/>
        </w:rPr>
        <w:t xml:space="preserve"> </w:t>
      </w:r>
    </w:p>
    <w:p w14:paraId="70F20A16" w14:textId="77777777" w:rsidR="00C844BA" w:rsidRPr="001B44A5" w:rsidRDefault="00C844BA" w:rsidP="00C844BA">
      <w:pPr>
        <w:rPr>
          <w:color w:val="auto"/>
        </w:rPr>
      </w:pPr>
      <w:r w:rsidRPr="001B44A5">
        <w:rPr>
          <w:b/>
          <w:bCs/>
          <w:color w:val="auto"/>
        </w:rPr>
        <w:t>Doximity</w:t>
      </w:r>
      <w:r w:rsidRPr="001B44A5">
        <w:rPr>
          <w:color w:val="auto"/>
        </w:rPr>
        <w:t xml:space="preserve"> has the ability to complete a 3-way video exchange. Students will need active accounts on Doximity. They may go to the App store to download. There is not a cost for downloading the app.  An additional fee has been added for the preceptor to add a 3</w:t>
      </w:r>
      <w:r w:rsidRPr="001B44A5">
        <w:rPr>
          <w:color w:val="auto"/>
          <w:vertAlign w:val="superscript"/>
        </w:rPr>
        <w:t>rd</w:t>
      </w:r>
      <w:r w:rsidRPr="001B44A5">
        <w:rPr>
          <w:color w:val="auto"/>
        </w:rPr>
        <w:t xml:space="preserve"> party. When they enter the information in the app, it is recommended that they use the office phone number as their work number. The patient will see the office number when they receive the call. Here are the basic instructions for using Doximity on a desktop. The student may call the patient securely and without charge as long as it is only the other person.</w:t>
      </w:r>
    </w:p>
    <w:p w14:paraId="1079DCBD" w14:textId="0AC3B5C1" w:rsidR="00C844BA" w:rsidRPr="001B44A5" w:rsidRDefault="00C844BA" w:rsidP="00C844BA">
      <w:pPr>
        <w:rPr>
          <w:color w:val="auto"/>
        </w:rPr>
      </w:pPr>
      <w:r w:rsidRPr="001B44A5">
        <w:rPr>
          <w:color w:val="auto"/>
        </w:rPr>
        <w:t xml:space="preserve">UpDox has recently added a </w:t>
      </w:r>
      <w:r w:rsidR="00993511" w:rsidRPr="001B44A5">
        <w:rPr>
          <w:color w:val="auto"/>
        </w:rPr>
        <w:t>third-party</w:t>
      </w:r>
      <w:r w:rsidRPr="001B44A5">
        <w:rPr>
          <w:color w:val="auto"/>
        </w:rPr>
        <w:t xml:space="preserve"> feature. This format is best if the preceptor calls the student first and adds the patient. This format has an additional feature that email addresses may be used in addition to phone numbers.</w:t>
      </w:r>
    </w:p>
    <w:p w14:paraId="2E16041F" w14:textId="77777777" w:rsidR="00C844BA" w:rsidRPr="001B44A5" w:rsidRDefault="00C844BA" w:rsidP="00C844BA">
      <w:pPr>
        <w:rPr>
          <w:color w:val="auto"/>
        </w:rPr>
      </w:pPr>
      <w:r w:rsidRPr="001B44A5">
        <w:rPr>
          <w:color w:val="auto"/>
        </w:rPr>
        <w:t>Telehealth visits can be completed in two different ways:  </w:t>
      </w:r>
    </w:p>
    <w:p w14:paraId="1DA8DB5A" w14:textId="2C472948" w:rsidR="00C844BA" w:rsidRPr="00AB0C66" w:rsidRDefault="00C844BA" w:rsidP="00C844BA">
      <w:pPr>
        <w:pStyle w:val="ListParagraph"/>
        <w:numPr>
          <w:ilvl w:val="1"/>
          <w:numId w:val="42"/>
        </w:numPr>
        <w:spacing w:after="160" w:line="259" w:lineRule="auto"/>
        <w:jc w:val="left"/>
      </w:pPr>
      <w:r>
        <w:t>Visit is</w:t>
      </w:r>
      <w:r w:rsidRPr="00AB0C66">
        <w:t xml:space="preserve"> initiated by the student</w:t>
      </w:r>
      <w:r>
        <w:t xml:space="preserve"> who first contacts the patient through phone or video using HIPPA secure app. After interviewing patient, they will end the call and then contact the preceptor. After the patient presentation, the preceptor will initiate the visit, by contacting the student first and then the </w:t>
      </w:r>
      <w:r w:rsidR="00490A98">
        <w:t>patient.</w:t>
      </w:r>
    </w:p>
    <w:p w14:paraId="71F3C71C" w14:textId="5E85B3E5" w:rsidR="00C844BA" w:rsidRDefault="00C844BA" w:rsidP="00C844BA">
      <w:pPr>
        <w:pStyle w:val="ListParagraph"/>
        <w:numPr>
          <w:ilvl w:val="1"/>
          <w:numId w:val="42"/>
        </w:numPr>
        <w:spacing w:after="160" w:line="259" w:lineRule="auto"/>
        <w:jc w:val="left"/>
      </w:pPr>
      <w:r>
        <w:t xml:space="preserve">Another option would be to have the preceptor initiate the visit, introduce the </w:t>
      </w:r>
      <w:r w:rsidR="00490A98">
        <w:t>student,</w:t>
      </w:r>
      <w:r>
        <w:t xml:space="preserve"> and observe the student complete the interview. </w:t>
      </w:r>
    </w:p>
    <w:p w14:paraId="302A7EF3" w14:textId="77777777" w:rsidR="00C844BA" w:rsidRPr="00190E6A" w:rsidRDefault="00C844BA" w:rsidP="00C844BA">
      <w:pPr>
        <w:pStyle w:val="Header"/>
        <w:rPr>
          <w:caps/>
          <w:color w:val="FF0000"/>
          <w:spacing w:val="15"/>
        </w:rPr>
      </w:pPr>
    </w:p>
    <w:p w14:paraId="46BF7A45" w14:textId="77777777" w:rsidR="00C65713" w:rsidRDefault="00C65713"/>
    <w:sectPr w:rsidR="00C65713" w:rsidSect="00BF702B">
      <w:type w:val="continuous"/>
      <w:pgSz w:w="12240" w:h="15840"/>
      <w:pgMar w:top="1260" w:right="1260" w:bottom="126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746A" w14:textId="77777777" w:rsidR="00527C6C" w:rsidRDefault="00527C6C" w:rsidP="00561393">
      <w:pPr>
        <w:spacing w:after="0" w:line="240" w:lineRule="auto"/>
      </w:pPr>
      <w:r>
        <w:separator/>
      </w:r>
    </w:p>
  </w:endnote>
  <w:endnote w:type="continuationSeparator" w:id="0">
    <w:p w14:paraId="2B66CB8E" w14:textId="77777777" w:rsidR="00527C6C" w:rsidRDefault="00527C6C" w:rsidP="0056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C858" w14:textId="77777777" w:rsidR="008E7EB2" w:rsidRPr="00B96CFA" w:rsidRDefault="00A27065">
    <w:pPr>
      <w:pStyle w:val="Footer"/>
      <w:pBdr>
        <w:top w:val="thinThickSmallGap" w:sz="24" w:space="1" w:color="823B0B" w:themeColor="accent2" w:themeShade="7F"/>
      </w:pBdr>
      <w:rPr>
        <w:rFonts w:asciiTheme="majorHAnsi" w:eastAsiaTheme="majorEastAsia" w:hAnsiTheme="majorHAnsi" w:cstheme="majorBidi"/>
        <w:color w:val="262626" w:themeColor="text1" w:themeTint="D9"/>
      </w:rPr>
    </w:pPr>
    <w:r w:rsidRPr="00B96CFA">
      <w:rPr>
        <w:rFonts w:asciiTheme="majorHAnsi" w:eastAsiaTheme="majorEastAsia" w:hAnsiTheme="majorHAnsi" w:cstheme="majorBidi"/>
        <w:color w:val="262626" w:themeColor="text1" w:themeTint="D9"/>
      </w:rPr>
      <w:ptab w:relativeTo="margin" w:alignment="right" w:leader="none"/>
    </w:r>
    <w:r w:rsidRPr="00B96CFA">
      <w:rPr>
        <w:rFonts w:asciiTheme="majorHAnsi" w:eastAsiaTheme="majorEastAsia" w:hAnsiTheme="majorHAnsi" w:cstheme="majorBidi"/>
        <w:color w:val="262626" w:themeColor="text1" w:themeTint="D9"/>
      </w:rPr>
      <w:t xml:space="preserve">Page </w:t>
    </w:r>
    <w:r w:rsidRPr="00B96CFA">
      <w:rPr>
        <w:rFonts w:eastAsiaTheme="minorEastAsia"/>
        <w:color w:val="262626" w:themeColor="text1" w:themeTint="D9"/>
      </w:rPr>
      <w:fldChar w:fldCharType="begin"/>
    </w:r>
    <w:r w:rsidRPr="00B96CFA">
      <w:rPr>
        <w:color w:val="262626" w:themeColor="text1" w:themeTint="D9"/>
      </w:rPr>
      <w:instrText xml:space="preserve"> PAGE   \* MERGEFORMAT </w:instrText>
    </w:r>
    <w:r w:rsidRPr="00B96CFA">
      <w:rPr>
        <w:rFonts w:eastAsiaTheme="minorEastAsia"/>
        <w:color w:val="262626" w:themeColor="text1" w:themeTint="D9"/>
      </w:rPr>
      <w:fldChar w:fldCharType="separate"/>
    </w:r>
    <w:r w:rsidRPr="00DB31E2">
      <w:rPr>
        <w:rFonts w:asciiTheme="majorHAnsi" w:eastAsiaTheme="majorEastAsia" w:hAnsiTheme="majorHAnsi" w:cstheme="majorBidi"/>
        <w:noProof/>
        <w:color w:val="262626" w:themeColor="text1" w:themeTint="D9"/>
      </w:rPr>
      <w:t>4</w:t>
    </w:r>
    <w:r w:rsidRPr="00B96CFA">
      <w:rPr>
        <w:rFonts w:asciiTheme="majorHAnsi" w:eastAsiaTheme="majorEastAsia" w:hAnsiTheme="majorHAnsi" w:cstheme="majorBidi"/>
        <w:noProof/>
        <w:color w:val="262626" w:themeColor="text1" w:themeTint="D9"/>
      </w:rPr>
      <w:fldChar w:fldCharType="end"/>
    </w:r>
  </w:p>
  <w:p w14:paraId="00AABB7A" w14:textId="09A209FD" w:rsidR="008E7EB2" w:rsidRDefault="00561393" w:rsidP="00561393">
    <w:bookmarkStart w:id="9" w:name="_Hlk137794912"/>
    <w:bookmarkStart w:id="10" w:name="_Hlk137794913"/>
    <w:bookmarkStart w:id="11" w:name="_Hlk137794914"/>
    <w:bookmarkStart w:id="12" w:name="_Hlk137794915"/>
    <w:bookmarkStart w:id="13" w:name="_Hlk137794916"/>
    <w:bookmarkStart w:id="14" w:name="_Hlk137794917"/>
    <w:bookmarkStart w:id="15" w:name="_Hlk137794918"/>
    <w:bookmarkStart w:id="16" w:name="_Hlk137794919"/>
    <w:r w:rsidRPr="001B44A5">
      <w:rPr>
        <w:color w:val="auto"/>
      </w:rPr>
      <w:t>https://medicine.osu.edu/education/lp-preceptors</w:t>
    </w:r>
    <w:bookmarkEnd w:id="9"/>
    <w:bookmarkEnd w:id="10"/>
    <w:bookmarkEnd w:id="11"/>
    <w:bookmarkEnd w:id="12"/>
    <w:bookmarkEnd w:id="13"/>
    <w:bookmarkEnd w:id="14"/>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DA15" w14:textId="77777777" w:rsidR="00527C6C" w:rsidRDefault="00527C6C" w:rsidP="00561393">
      <w:pPr>
        <w:spacing w:after="0" w:line="240" w:lineRule="auto"/>
      </w:pPr>
      <w:r>
        <w:separator/>
      </w:r>
    </w:p>
  </w:footnote>
  <w:footnote w:type="continuationSeparator" w:id="0">
    <w:p w14:paraId="3DF0EAF7" w14:textId="77777777" w:rsidR="00527C6C" w:rsidRDefault="00527C6C" w:rsidP="00561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3CC79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4EEB328"/>
    <w:lvl w:ilvl="0">
      <w:start w:val="1"/>
      <w:numFmt w:val="bullet"/>
      <w:pStyle w:val="ListBullet"/>
      <w:lvlText w:val=""/>
      <w:lvlJc w:val="left"/>
      <w:pPr>
        <w:ind w:left="360" w:hanging="360"/>
      </w:pPr>
      <w:rPr>
        <w:rFonts w:ascii="Wingdings" w:hAnsi="Wingdings" w:hint="default"/>
      </w:rPr>
    </w:lvl>
  </w:abstractNum>
  <w:abstractNum w:abstractNumId="2" w15:restartNumberingAfterBreak="0">
    <w:nsid w:val="00000402"/>
    <w:multiLevelType w:val="multilevel"/>
    <w:tmpl w:val="00000885"/>
    <w:lvl w:ilvl="0">
      <w:numFmt w:val="bullet"/>
      <w:lvlText w:val=""/>
      <w:lvlJc w:val="left"/>
      <w:pPr>
        <w:ind w:left="920" w:hanging="361"/>
      </w:pPr>
      <w:rPr>
        <w:rFonts w:ascii="Symbol" w:hAnsi="Symbol" w:cs="Symbol"/>
        <w:b w:val="0"/>
        <w:bCs w:val="0"/>
        <w:w w:val="100"/>
        <w:sz w:val="22"/>
        <w:szCs w:val="22"/>
      </w:rPr>
    </w:lvl>
    <w:lvl w:ilvl="1">
      <w:numFmt w:val="bullet"/>
      <w:lvlText w:val="•"/>
      <w:lvlJc w:val="left"/>
      <w:pPr>
        <w:ind w:left="1950" w:hanging="361"/>
      </w:pPr>
    </w:lvl>
    <w:lvl w:ilvl="2">
      <w:numFmt w:val="bullet"/>
      <w:lvlText w:val="•"/>
      <w:lvlJc w:val="left"/>
      <w:pPr>
        <w:ind w:left="2980" w:hanging="361"/>
      </w:pPr>
    </w:lvl>
    <w:lvl w:ilvl="3">
      <w:numFmt w:val="bullet"/>
      <w:lvlText w:val="•"/>
      <w:lvlJc w:val="left"/>
      <w:pPr>
        <w:ind w:left="4010" w:hanging="361"/>
      </w:pPr>
    </w:lvl>
    <w:lvl w:ilvl="4">
      <w:numFmt w:val="bullet"/>
      <w:lvlText w:val="•"/>
      <w:lvlJc w:val="left"/>
      <w:pPr>
        <w:ind w:left="5040" w:hanging="361"/>
      </w:pPr>
    </w:lvl>
    <w:lvl w:ilvl="5">
      <w:numFmt w:val="bullet"/>
      <w:lvlText w:val="•"/>
      <w:lvlJc w:val="left"/>
      <w:pPr>
        <w:ind w:left="6070" w:hanging="361"/>
      </w:pPr>
    </w:lvl>
    <w:lvl w:ilvl="6">
      <w:numFmt w:val="bullet"/>
      <w:lvlText w:val="•"/>
      <w:lvlJc w:val="left"/>
      <w:pPr>
        <w:ind w:left="7100" w:hanging="361"/>
      </w:pPr>
    </w:lvl>
    <w:lvl w:ilvl="7">
      <w:numFmt w:val="bullet"/>
      <w:lvlText w:val="•"/>
      <w:lvlJc w:val="left"/>
      <w:pPr>
        <w:ind w:left="8130" w:hanging="361"/>
      </w:pPr>
    </w:lvl>
    <w:lvl w:ilvl="8">
      <w:numFmt w:val="bullet"/>
      <w:lvlText w:val="•"/>
      <w:lvlJc w:val="left"/>
      <w:pPr>
        <w:ind w:left="9160" w:hanging="361"/>
      </w:pPr>
    </w:lvl>
  </w:abstractNum>
  <w:abstractNum w:abstractNumId="3" w15:restartNumberingAfterBreak="0">
    <w:nsid w:val="00000403"/>
    <w:multiLevelType w:val="hybridMultilevel"/>
    <w:tmpl w:val="00000886"/>
    <w:lvl w:ilvl="0" w:tplc="32703EAA">
      <w:numFmt w:val="bullet"/>
      <w:lvlText w:val=""/>
      <w:lvlJc w:val="left"/>
      <w:pPr>
        <w:ind w:left="496" w:hanging="360"/>
      </w:pPr>
      <w:rPr>
        <w:rFonts w:ascii="Symbol" w:hAnsi="Symbol" w:cs="Symbol"/>
        <w:b w:val="0"/>
        <w:bCs w:val="0"/>
        <w:w w:val="100"/>
        <w:sz w:val="22"/>
        <w:szCs w:val="22"/>
      </w:rPr>
    </w:lvl>
    <w:lvl w:ilvl="1" w:tplc="8AD229BE">
      <w:numFmt w:val="bullet"/>
      <w:lvlText w:val="•"/>
      <w:lvlJc w:val="left"/>
      <w:pPr>
        <w:ind w:left="819" w:hanging="360"/>
      </w:pPr>
    </w:lvl>
    <w:lvl w:ilvl="2" w:tplc="A9825D2A">
      <w:numFmt w:val="bullet"/>
      <w:lvlText w:val="•"/>
      <w:lvlJc w:val="left"/>
      <w:pPr>
        <w:ind w:left="1138" w:hanging="360"/>
      </w:pPr>
    </w:lvl>
    <w:lvl w:ilvl="3" w:tplc="7804A008">
      <w:numFmt w:val="bullet"/>
      <w:lvlText w:val="•"/>
      <w:lvlJc w:val="left"/>
      <w:pPr>
        <w:ind w:left="1458" w:hanging="360"/>
      </w:pPr>
    </w:lvl>
    <w:lvl w:ilvl="4" w:tplc="D5C69C76">
      <w:numFmt w:val="bullet"/>
      <w:lvlText w:val="•"/>
      <w:lvlJc w:val="left"/>
      <w:pPr>
        <w:ind w:left="1777" w:hanging="360"/>
      </w:pPr>
    </w:lvl>
    <w:lvl w:ilvl="5" w:tplc="E50CA6C8">
      <w:numFmt w:val="bullet"/>
      <w:lvlText w:val="•"/>
      <w:lvlJc w:val="left"/>
      <w:pPr>
        <w:ind w:left="2097" w:hanging="360"/>
      </w:pPr>
    </w:lvl>
    <w:lvl w:ilvl="6" w:tplc="F8080AEE">
      <w:numFmt w:val="bullet"/>
      <w:lvlText w:val="•"/>
      <w:lvlJc w:val="left"/>
      <w:pPr>
        <w:ind w:left="2416" w:hanging="360"/>
      </w:pPr>
    </w:lvl>
    <w:lvl w:ilvl="7" w:tplc="AB3A5ABC">
      <w:numFmt w:val="bullet"/>
      <w:lvlText w:val="•"/>
      <w:lvlJc w:val="left"/>
      <w:pPr>
        <w:ind w:left="2735" w:hanging="360"/>
      </w:pPr>
    </w:lvl>
    <w:lvl w:ilvl="8" w:tplc="59D229F8">
      <w:numFmt w:val="bullet"/>
      <w:lvlText w:val="•"/>
      <w:lvlJc w:val="left"/>
      <w:pPr>
        <w:ind w:left="3055" w:hanging="360"/>
      </w:pPr>
    </w:lvl>
  </w:abstractNum>
  <w:abstractNum w:abstractNumId="4" w15:restartNumberingAfterBreak="0">
    <w:nsid w:val="00000404"/>
    <w:multiLevelType w:val="hybridMultilevel"/>
    <w:tmpl w:val="00000887"/>
    <w:lvl w:ilvl="0" w:tplc="CC9871E6">
      <w:numFmt w:val="bullet"/>
      <w:lvlText w:val=""/>
      <w:lvlJc w:val="left"/>
      <w:pPr>
        <w:ind w:left="2199" w:hanging="360"/>
      </w:pPr>
      <w:rPr>
        <w:rFonts w:ascii="Symbol" w:hAnsi="Symbol" w:cs="Symbol"/>
        <w:b w:val="0"/>
        <w:bCs w:val="0"/>
        <w:w w:val="100"/>
        <w:sz w:val="22"/>
        <w:szCs w:val="22"/>
      </w:rPr>
    </w:lvl>
    <w:lvl w:ilvl="1" w:tplc="074C459C">
      <w:numFmt w:val="bullet"/>
      <w:lvlText w:val="•"/>
      <w:lvlJc w:val="left"/>
      <w:pPr>
        <w:ind w:left="2589" w:hanging="360"/>
      </w:pPr>
    </w:lvl>
    <w:lvl w:ilvl="2" w:tplc="E9A4E8A2">
      <w:numFmt w:val="bullet"/>
      <w:lvlText w:val="•"/>
      <w:lvlJc w:val="left"/>
      <w:pPr>
        <w:ind w:left="2978" w:hanging="360"/>
      </w:pPr>
    </w:lvl>
    <w:lvl w:ilvl="3" w:tplc="4B6CFE8C">
      <w:numFmt w:val="bullet"/>
      <w:lvlText w:val="•"/>
      <w:lvlJc w:val="left"/>
      <w:pPr>
        <w:ind w:left="3368" w:hanging="360"/>
      </w:pPr>
    </w:lvl>
    <w:lvl w:ilvl="4" w:tplc="D708EE28">
      <w:numFmt w:val="bullet"/>
      <w:lvlText w:val="•"/>
      <w:lvlJc w:val="left"/>
      <w:pPr>
        <w:ind w:left="3757" w:hanging="360"/>
      </w:pPr>
    </w:lvl>
    <w:lvl w:ilvl="5" w:tplc="0D4C8FB8">
      <w:numFmt w:val="bullet"/>
      <w:lvlText w:val="•"/>
      <w:lvlJc w:val="left"/>
      <w:pPr>
        <w:ind w:left="4147" w:hanging="360"/>
      </w:pPr>
    </w:lvl>
    <w:lvl w:ilvl="6" w:tplc="ED7C66A2">
      <w:numFmt w:val="bullet"/>
      <w:lvlText w:val="•"/>
      <w:lvlJc w:val="left"/>
      <w:pPr>
        <w:ind w:left="4536" w:hanging="360"/>
      </w:pPr>
    </w:lvl>
    <w:lvl w:ilvl="7" w:tplc="EC1692CE">
      <w:numFmt w:val="bullet"/>
      <w:lvlText w:val="•"/>
      <w:lvlJc w:val="left"/>
      <w:pPr>
        <w:ind w:left="4925" w:hanging="360"/>
      </w:pPr>
    </w:lvl>
    <w:lvl w:ilvl="8" w:tplc="77BA9F2A">
      <w:numFmt w:val="bullet"/>
      <w:lvlText w:val="•"/>
      <w:lvlJc w:val="left"/>
      <w:pPr>
        <w:ind w:left="5315" w:hanging="360"/>
      </w:pPr>
    </w:lvl>
  </w:abstractNum>
  <w:abstractNum w:abstractNumId="5" w15:restartNumberingAfterBreak="0">
    <w:nsid w:val="00000405"/>
    <w:multiLevelType w:val="hybridMultilevel"/>
    <w:tmpl w:val="00000888"/>
    <w:lvl w:ilvl="0" w:tplc="493CDB7C">
      <w:numFmt w:val="bullet"/>
      <w:lvlText w:val=""/>
      <w:lvlJc w:val="left"/>
      <w:pPr>
        <w:ind w:left="560" w:hanging="360"/>
      </w:pPr>
      <w:rPr>
        <w:rFonts w:ascii="Symbol" w:hAnsi="Symbol" w:cs="Symbol"/>
        <w:b w:val="0"/>
        <w:bCs w:val="0"/>
        <w:w w:val="100"/>
        <w:sz w:val="22"/>
        <w:szCs w:val="22"/>
      </w:rPr>
    </w:lvl>
    <w:lvl w:ilvl="1" w:tplc="B5226C42">
      <w:numFmt w:val="bullet"/>
      <w:lvlText w:val="•"/>
      <w:lvlJc w:val="left"/>
      <w:pPr>
        <w:ind w:left="1001" w:hanging="360"/>
      </w:pPr>
    </w:lvl>
    <w:lvl w:ilvl="2" w:tplc="BC688814">
      <w:numFmt w:val="bullet"/>
      <w:lvlText w:val="•"/>
      <w:lvlJc w:val="left"/>
      <w:pPr>
        <w:ind w:left="1442" w:hanging="360"/>
      </w:pPr>
    </w:lvl>
    <w:lvl w:ilvl="3" w:tplc="E0AA62BA">
      <w:numFmt w:val="bullet"/>
      <w:lvlText w:val="•"/>
      <w:lvlJc w:val="left"/>
      <w:pPr>
        <w:ind w:left="1884" w:hanging="360"/>
      </w:pPr>
    </w:lvl>
    <w:lvl w:ilvl="4" w:tplc="E188CFF2">
      <w:numFmt w:val="bullet"/>
      <w:lvlText w:val="•"/>
      <w:lvlJc w:val="left"/>
      <w:pPr>
        <w:ind w:left="2325" w:hanging="360"/>
      </w:pPr>
    </w:lvl>
    <w:lvl w:ilvl="5" w:tplc="35DEF02A">
      <w:numFmt w:val="bullet"/>
      <w:lvlText w:val="•"/>
      <w:lvlJc w:val="left"/>
      <w:pPr>
        <w:ind w:left="2767" w:hanging="360"/>
      </w:pPr>
    </w:lvl>
    <w:lvl w:ilvl="6" w:tplc="0B68F1F8">
      <w:numFmt w:val="bullet"/>
      <w:lvlText w:val="•"/>
      <w:lvlJc w:val="left"/>
      <w:pPr>
        <w:ind w:left="3208" w:hanging="360"/>
      </w:pPr>
    </w:lvl>
    <w:lvl w:ilvl="7" w:tplc="6CAEC5C8">
      <w:numFmt w:val="bullet"/>
      <w:lvlText w:val="•"/>
      <w:lvlJc w:val="left"/>
      <w:pPr>
        <w:ind w:left="3649" w:hanging="360"/>
      </w:pPr>
    </w:lvl>
    <w:lvl w:ilvl="8" w:tplc="1F58D332">
      <w:numFmt w:val="bullet"/>
      <w:lvlText w:val="•"/>
      <w:lvlJc w:val="left"/>
      <w:pPr>
        <w:ind w:left="4091" w:hanging="360"/>
      </w:pPr>
    </w:lvl>
  </w:abstractNum>
  <w:abstractNum w:abstractNumId="6" w15:restartNumberingAfterBreak="0">
    <w:nsid w:val="00000406"/>
    <w:multiLevelType w:val="hybridMultilevel"/>
    <w:tmpl w:val="00000889"/>
    <w:lvl w:ilvl="0" w:tplc="A5482666">
      <w:numFmt w:val="bullet"/>
      <w:lvlText w:val=""/>
      <w:lvlJc w:val="left"/>
      <w:pPr>
        <w:ind w:left="982" w:hanging="360"/>
      </w:pPr>
      <w:rPr>
        <w:rFonts w:ascii="Symbol" w:hAnsi="Symbol" w:cs="Symbol"/>
        <w:b w:val="0"/>
        <w:bCs w:val="0"/>
        <w:w w:val="100"/>
        <w:sz w:val="22"/>
        <w:szCs w:val="22"/>
      </w:rPr>
    </w:lvl>
    <w:lvl w:ilvl="1" w:tplc="6C743904">
      <w:numFmt w:val="bullet"/>
      <w:lvlText w:val="•"/>
      <w:lvlJc w:val="left"/>
      <w:pPr>
        <w:ind w:left="1417" w:hanging="360"/>
      </w:pPr>
    </w:lvl>
    <w:lvl w:ilvl="2" w:tplc="BEC05390">
      <w:numFmt w:val="bullet"/>
      <w:lvlText w:val="•"/>
      <w:lvlJc w:val="left"/>
      <w:pPr>
        <w:ind w:left="1855" w:hanging="360"/>
      </w:pPr>
    </w:lvl>
    <w:lvl w:ilvl="3" w:tplc="0B287E54">
      <w:numFmt w:val="bullet"/>
      <w:lvlText w:val="•"/>
      <w:lvlJc w:val="left"/>
      <w:pPr>
        <w:ind w:left="2293" w:hanging="360"/>
      </w:pPr>
    </w:lvl>
    <w:lvl w:ilvl="4" w:tplc="E1785FAE">
      <w:numFmt w:val="bullet"/>
      <w:lvlText w:val="•"/>
      <w:lvlJc w:val="left"/>
      <w:pPr>
        <w:ind w:left="2731" w:hanging="360"/>
      </w:pPr>
    </w:lvl>
    <w:lvl w:ilvl="5" w:tplc="FA5EACCA">
      <w:numFmt w:val="bullet"/>
      <w:lvlText w:val="•"/>
      <w:lvlJc w:val="left"/>
      <w:pPr>
        <w:ind w:left="3169" w:hanging="360"/>
      </w:pPr>
    </w:lvl>
    <w:lvl w:ilvl="6" w:tplc="50C63A8C">
      <w:numFmt w:val="bullet"/>
      <w:lvlText w:val="•"/>
      <w:lvlJc w:val="left"/>
      <w:pPr>
        <w:ind w:left="3607" w:hanging="360"/>
      </w:pPr>
    </w:lvl>
    <w:lvl w:ilvl="7" w:tplc="6F8A6128">
      <w:numFmt w:val="bullet"/>
      <w:lvlText w:val="•"/>
      <w:lvlJc w:val="left"/>
      <w:pPr>
        <w:ind w:left="4045" w:hanging="360"/>
      </w:pPr>
    </w:lvl>
    <w:lvl w:ilvl="8" w:tplc="B5F27556">
      <w:numFmt w:val="bullet"/>
      <w:lvlText w:val="•"/>
      <w:lvlJc w:val="left"/>
      <w:pPr>
        <w:ind w:left="4483" w:hanging="360"/>
      </w:pPr>
    </w:lvl>
  </w:abstractNum>
  <w:abstractNum w:abstractNumId="7" w15:restartNumberingAfterBreak="0">
    <w:nsid w:val="00000407"/>
    <w:multiLevelType w:val="hybridMultilevel"/>
    <w:tmpl w:val="0000088A"/>
    <w:lvl w:ilvl="0" w:tplc="7424209C">
      <w:numFmt w:val="bullet"/>
      <w:lvlText w:val=""/>
      <w:lvlJc w:val="left"/>
      <w:pPr>
        <w:ind w:left="560" w:hanging="360"/>
      </w:pPr>
      <w:rPr>
        <w:rFonts w:ascii="Symbol" w:hAnsi="Symbol" w:cs="Symbol"/>
        <w:b w:val="0"/>
        <w:bCs w:val="0"/>
        <w:w w:val="100"/>
        <w:sz w:val="22"/>
        <w:szCs w:val="22"/>
      </w:rPr>
    </w:lvl>
    <w:lvl w:ilvl="1" w:tplc="51DE2094">
      <w:numFmt w:val="bullet"/>
      <w:lvlText w:val="•"/>
      <w:lvlJc w:val="left"/>
      <w:pPr>
        <w:ind w:left="1052" w:hanging="360"/>
      </w:pPr>
    </w:lvl>
    <w:lvl w:ilvl="2" w:tplc="1D64E39A">
      <w:numFmt w:val="bullet"/>
      <w:lvlText w:val="•"/>
      <w:lvlJc w:val="left"/>
      <w:pPr>
        <w:ind w:left="1544" w:hanging="360"/>
      </w:pPr>
    </w:lvl>
    <w:lvl w:ilvl="3" w:tplc="2B1AD058">
      <w:numFmt w:val="bullet"/>
      <w:lvlText w:val="•"/>
      <w:lvlJc w:val="left"/>
      <w:pPr>
        <w:ind w:left="2036" w:hanging="360"/>
      </w:pPr>
    </w:lvl>
    <w:lvl w:ilvl="4" w:tplc="41BC5660">
      <w:numFmt w:val="bullet"/>
      <w:lvlText w:val="•"/>
      <w:lvlJc w:val="left"/>
      <w:pPr>
        <w:ind w:left="2529" w:hanging="360"/>
      </w:pPr>
    </w:lvl>
    <w:lvl w:ilvl="5" w:tplc="11CABE44">
      <w:numFmt w:val="bullet"/>
      <w:lvlText w:val="•"/>
      <w:lvlJc w:val="left"/>
      <w:pPr>
        <w:ind w:left="3021" w:hanging="360"/>
      </w:pPr>
    </w:lvl>
    <w:lvl w:ilvl="6" w:tplc="B6125E12">
      <w:numFmt w:val="bullet"/>
      <w:lvlText w:val="•"/>
      <w:lvlJc w:val="left"/>
      <w:pPr>
        <w:ind w:left="3513" w:hanging="360"/>
      </w:pPr>
    </w:lvl>
    <w:lvl w:ilvl="7" w:tplc="65DC2E98">
      <w:numFmt w:val="bullet"/>
      <w:lvlText w:val="•"/>
      <w:lvlJc w:val="left"/>
      <w:pPr>
        <w:ind w:left="4006" w:hanging="360"/>
      </w:pPr>
    </w:lvl>
    <w:lvl w:ilvl="8" w:tplc="D4C64D70">
      <w:numFmt w:val="bullet"/>
      <w:lvlText w:val="•"/>
      <w:lvlJc w:val="left"/>
      <w:pPr>
        <w:ind w:left="4498" w:hanging="360"/>
      </w:pPr>
    </w:lvl>
  </w:abstractNum>
  <w:abstractNum w:abstractNumId="8" w15:restartNumberingAfterBreak="0">
    <w:nsid w:val="00000408"/>
    <w:multiLevelType w:val="hybridMultilevel"/>
    <w:tmpl w:val="0000088B"/>
    <w:lvl w:ilvl="0" w:tplc="4DC04CDE">
      <w:numFmt w:val="bullet"/>
      <w:lvlText w:val=""/>
      <w:lvlJc w:val="left"/>
      <w:pPr>
        <w:ind w:left="473" w:hanging="360"/>
      </w:pPr>
      <w:rPr>
        <w:rFonts w:ascii="Symbol" w:hAnsi="Symbol" w:cs="Symbol"/>
        <w:b w:val="0"/>
        <w:bCs w:val="0"/>
        <w:w w:val="100"/>
        <w:sz w:val="22"/>
        <w:szCs w:val="22"/>
      </w:rPr>
    </w:lvl>
    <w:lvl w:ilvl="1" w:tplc="6736F172">
      <w:numFmt w:val="bullet"/>
      <w:lvlText w:val="•"/>
      <w:lvlJc w:val="left"/>
      <w:pPr>
        <w:ind w:left="915" w:hanging="360"/>
      </w:pPr>
    </w:lvl>
    <w:lvl w:ilvl="2" w:tplc="6D082DBA">
      <w:numFmt w:val="bullet"/>
      <w:lvlText w:val="•"/>
      <w:lvlJc w:val="left"/>
      <w:pPr>
        <w:ind w:left="1351" w:hanging="360"/>
      </w:pPr>
    </w:lvl>
    <w:lvl w:ilvl="3" w:tplc="AE9ACD22">
      <w:numFmt w:val="bullet"/>
      <w:lvlText w:val="•"/>
      <w:lvlJc w:val="left"/>
      <w:pPr>
        <w:ind w:left="1786" w:hanging="360"/>
      </w:pPr>
    </w:lvl>
    <w:lvl w:ilvl="4" w:tplc="224AC77A">
      <w:numFmt w:val="bullet"/>
      <w:lvlText w:val="•"/>
      <w:lvlJc w:val="left"/>
      <w:pPr>
        <w:ind w:left="2222" w:hanging="360"/>
      </w:pPr>
    </w:lvl>
    <w:lvl w:ilvl="5" w:tplc="44E2E87E">
      <w:numFmt w:val="bullet"/>
      <w:lvlText w:val="•"/>
      <w:lvlJc w:val="left"/>
      <w:pPr>
        <w:ind w:left="2657" w:hanging="360"/>
      </w:pPr>
    </w:lvl>
    <w:lvl w:ilvl="6" w:tplc="DB30471A">
      <w:numFmt w:val="bullet"/>
      <w:lvlText w:val="•"/>
      <w:lvlJc w:val="left"/>
      <w:pPr>
        <w:ind w:left="3093" w:hanging="360"/>
      </w:pPr>
    </w:lvl>
    <w:lvl w:ilvl="7" w:tplc="38489674">
      <w:numFmt w:val="bullet"/>
      <w:lvlText w:val="•"/>
      <w:lvlJc w:val="left"/>
      <w:pPr>
        <w:ind w:left="3528" w:hanging="360"/>
      </w:pPr>
    </w:lvl>
    <w:lvl w:ilvl="8" w:tplc="5780559A">
      <w:numFmt w:val="bullet"/>
      <w:lvlText w:val="•"/>
      <w:lvlJc w:val="left"/>
      <w:pPr>
        <w:ind w:left="3964" w:hanging="360"/>
      </w:pPr>
    </w:lvl>
  </w:abstractNum>
  <w:abstractNum w:abstractNumId="9" w15:restartNumberingAfterBreak="0">
    <w:nsid w:val="00000409"/>
    <w:multiLevelType w:val="hybridMultilevel"/>
    <w:tmpl w:val="0000088C"/>
    <w:lvl w:ilvl="0" w:tplc="5CE8CC4C">
      <w:numFmt w:val="bullet"/>
      <w:lvlText w:val=""/>
      <w:lvlJc w:val="left"/>
      <w:pPr>
        <w:ind w:left="496" w:hanging="360"/>
      </w:pPr>
      <w:rPr>
        <w:rFonts w:ascii="Symbol" w:hAnsi="Symbol" w:cs="Symbol"/>
        <w:b w:val="0"/>
        <w:bCs w:val="0"/>
        <w:w w:val="100"/>
        <w:sz w:val="22"/>
        <w:szCs w:val="22"/>
      </w:rPr>
    </w:lvl>
    <w:lvl w:ilvl="1" w:tplc="0A3C20E4">
      <w:numFmt w:val="bullet"/>
      <w:lvlText w:val="•"/>
      <w:lvlJc w:val="left"/>
      <w:pPr>
        <w:ind w:left="960" w:hanging="360"/>
      </w:pPr>
    </w:lvl>
    <w:lvl w:ilvl="2" w:tplc="1E46D2F6">
      <w:numFmt w:val="bullet"/>
      <w:lvlText w:val="•"/>
      <w:lvlJc w:val="left"/>
      <w:pPr>
        <w:ind w:left="1421" w:hanging="360"/>
      </w:pPr>
    </w:lvl>
    <w:lvl w:ilvl="3" w:tplc="BC046D96">
      <w:numFmt w:val="bullet"/>
      <w:lvlText w:val="•"/>
      <w:lvlJc w:val="left"/>
      <w:pPr>
        <w:ind w:left="1882" w:hanging="360"/>
      </w:pPr>
    </w:lvl>
    <w:lvl w:ilvl="4" w:tplc="AB2EB3EC">
      <w:numFmt w:val="bullet"/>
      <w:lvlText w:val="•"/>
      <w:lvlJc w:val="left"/>
      <w:pPr>
        <w:ind w:left="2342" w:hanging="360"/>
      </w:pPr>
    </w:lvl>
    <w:lvl w:ilvl="5" w:tplc="D12E5158">
      <w:numFmt w:val="bullet"/>
      <w:lvlText w:val="•"/>
      <w:lvlJc w:val="left"/>
      <w:pPr>
        <w:ind w:left="2803" w:hanging="360"/>
      </w:pPr>
    </w:lvl>
    <w:lvl w:ilvl="6" w:tplc="1AD24B08">
      <w:numFmt w:val="bullet"/>
      <w:lvlText w:val="•"/>
      <w:lvlJc w:val="left"/>
      <w:pPr>
        <w:ind w:left="3264" w:hanging="360"/>
      </w:pPr>
    </w:lvl>
    <w:lvl w:ilvl="7" w:tplc="EA2E6AD0">
      <w:numFmt w:val="bullet"/>
      <w:lvlText w:val="•"/>
      <w:lvlJc w:val="left"/>
      <w:pPr>
        <w:ind w:left="3724" w:hanging="360"/>
      </w:pPr>
    </w:lvl>
    <w:lvl w:ilvl="8" w:tplc="3E06BE8C">
      <w:numFmt w:val="bullet"/>
      <w:lvlText w:val="•"/>
      <w:lvlJc w:val="left"/>
      <w:pPr>
        <w:ind w:left="4185" w:hanging="360"/>
      </w:pPr>
    </w:lvl>
  </w:abstractNum>
  <w:abstractNum w:abstractNumId="10" w15:restartNumberingAfterBreak="0">
    <w:nsid w:val="0000040A"/>
    <w:multiLevelType w:val="hybridMultilevel"/>
    <w:tmpl w:val="0000088D"/>
    <w:lvl w:ilvl="0" w:tplc="86FCFE3E">
      <w:numFmt w:val="bullet"/>
      <w:lvlText w:val=""/>
      <w:lvlJc w:val="left"/>
      <w:pPr>
        <w:ind w:left="786" w:hanging="360"/>
      </w:pPr>
      <w:rPr>
        <w:rFonts w:ascii="Symbol" w:hAnsi="Symbol" w:cs="Symbol"/>
        <w:b w:val="0"/>
        <w:bCs w:val="0"/>
        <w:w w:val="100"/>
        <w:sz w:val="22"/>
        <w:szCs w:val="22"/>
      </w:rPr>
    </w:lvl>
    <w:lvl w:ilvl="1" w:tplc="3A64A09A">
      <w:numFmt w:val="bullet"/>
      <w:lvlText w:val="•"/>
      <w:lvlJc w:val="left"/>
      <w:pPr>
        <w:ind w:left="1277" w:hanging="360"/>
      </w:pPr>
    </w:lvl>
    <w:lvl w:ilvl="2" w:tplc="B6126EF6">
      <w:numFmt w:val="bullet"/>
      <w:lvlText w:val="•"/>
      <w:lvlJc w:val="left"/>
      <w:pPr>
        <w:ind w:left="1774" w:hanging="360"/>
      </w:pPr>
    </w:lvl>
    <w:lvl w:ilvl="3" w:tplc="54B2C336">
      <w:numFmt w:val="bullet"/>
      <w:lvlText w:val="•"/>
      <w:lvlJc w:val="left"/>
      <w:pPr>
        <w:ind w:left="2271" w:hanging="360"/>
      </w:pPr>
    </w:lvl>
    <w:lvl w:ilvl="4" w:tplc="75363640">
      <w:numFmt w:val="bullet"/>
      <w:lvlText w:val="•"/>
      <w:lvlJc w:val="left"/>
      <w:pPr>
        <w:ind w:left="2769" w:hanging="360"/>
      </w:pPr>
    </w:lvl>
    <w:lvl w:ilvl="5" w:tplc="7CEC05B0">
      <w:numFmt w:val="bullet"/>
      <w:lvlText w:val="•"/>
      <w:lvlJc w:val="left"/>
      <w:pPr>
        <w:ind w:left="3266" w:hanging="360"/>
      </w:pPr>
    </w:lvl>
    <w:lvl w:ilvl="6" w:tplc="751662AC">
      <w:numFmt w:val="bullet"/>
      <w:lvlText w:val="•"/>
      <w:lvlJc w:val="left"/>
      <w:pPr>
        <w:ind w:left="3763" w:hanging="360"/>
      </w:pPr>
    </w:lvl>
    <w:lvl w:ilvl="7" w:tplc="BCCC888A">
      <w:numFmt w:val="bullet"/>
      <w:lvlText w:val="•"/>
      <w:lvlJc w:val="left"/>
      <w:pPr>
        <w:ind w:left="4261" w:hanging="360"/>
      </w:pPr>
    </w:lvl>
    <w:lvl w:ilvl="8" w:tplc="917E2D2C">
      <w:numFmt w:val="bullet"/>
      <w:lvlText w:val="•"/>
      <w:lvlJc w:val="left"/>
      <w:pPr>
        <w:ind w:left="4758" w:hanging="360"/>
      </w:pPr>
    </w:lvl>
  </w:abstractNum>
  <w:abstractNum w:abstractNumId="11" w15:restartNumberingAfterBreak="0">
    <w:nsid w:val="0000040B"/>
    <w:multiLevelType w:val="hybridMultilevel"/>
    <w:tmpl w:val="0000088E"/>
    <w:lvl w:ilvl="0" w:tplc="A47823F8">
      <w:numFmt w:val="bullet"/>
      <w:lvlText w:val=""/>
      <w:lvlJc w:val="left"/>
      <w:pPr>
        <w:ind w:left="560" w:hanging="360"/>
      </w:pPr>
      <w:rPr>
        <w:rFonts w:ascii="Symbol" w:hAnsi="Symbol" w:cs="Symbol"/>
        <w:b w:val="0"/>
        <w:bCs w:val="0"/>
        <w:w w:val="100"/>
        <w:sz w:val="22"/>
        <w:szCs w:val="22"/>
      </w:rPr>
    </w:lvl>
    <w:lvl w:ilvl="1" w:tplc="222E93E6">
      <w:numFmt w:val="bullet"/>
      <w:lvlText w:val="•"/>
      <w:lvlJc w:val="left"/>
      <w:pPr>
        <w:ind w:left="1050" w:hanging="360"/>
      </w:pPr>
    </w:lvl>
    <w:lvl w:ilvl="2" w:tplc="5AC8148A">
      <w:numFmt w:val="bullet"/>
      <w:lvlText w:val="•"/>
      <w:lvlJc w:val="left"/>
      <w:pPr>
        <w:ind w:left="1540" w:hanging="360"/>
      </w:pPr>
    </w:lvl>
    <w:lvl w:ilvl="3" w:tplc="47FE67CA">
      <w:numFmt w:val="bullet"/>
      <w:lvlText w:val="•"/>
      <w:lvlJc w:val="left"/>
      <w:pPr>
        <w:ind w:left="2030" w:hanging="360"/>
      </w:pPr>
    </w:lvl>
    <w:lvl w:ilvl="4" w:tplc="1FDCBAE4">
      <w:numFmt w:val="bullet"/>
      <w:lvlText w:val="•"/>
      <w:lvlJc w:val="left"/>
      <w:pPr>
        <w:ind w:left="2520" w:hanging="360"/>
      </w:pPr>
    </w:lvl>
    <w:lvl w:ilvl="5" w:tplc="522CD630">
      <w:numFmt w:val="bullet"/>
      <w:lvlText w:val="•"/>
      <w:lvlJc w:val="left"/>
      <w:pPr>
        <w:ind w:left="3011" w:hanging="360"/>
      </w:pPr>
    </w:lvl>
    <w:lvl w:ilvl="6" w:tplc="8DA2EC5E">
      <w:numFmt w:val="bullet"/>
      <w:lvlText w:val="•"/>
      <w:lvlJc w:val="left"/>
      <w:pPr>
        <w:ind w:left="3501" w:hanging="360"/>
      </w:pPr>
    </w:lvl>
    <w:lvl w:ilvl="7" w:tplc="8CC4C3BA">
      <w:numFmt w:val="bullet"/>
      <w:lvlText w:val="•"/>
      <w:lvlJc w:val="left"/>
      <w:pPr>
        <w:ind w:left="3991" w:hanging="360"/>
      </w:pPr>
    </w:lvl>
    <w:lvl w:ilvl="8" w:tplc="3D5A2C24">
      <w:numFmt w:val="bullet"/>
      <w:lvlText w:val="•"/>
      <w:lvlJc w:val="left"/>
      <w:pPr>
        <w:ind w:left="4481" w:hanging="360"/>
      </w:pPr>
    </w:lvl>
  </w:abstractNum>
  <w:abstractNum w:abstractNumId="12" w15:restartNumberingAfterBreak="0">
    <w:nsid w:val="0000040C"/>
    <w:multiLevelType w:val="hybridMultilevel"/>
    <w:tmpl w:val="0000088F"/>
    <w:lvl w:ilvl="0" w:tplc="92F2BCA8">
      <w:numFmt w:val="bullet"/>
      <w:lvlText w:val=""/>
      <w:lvlJc w:val="left"/>
      <w:pPr>
        <w:ind w:left="494" w:hanging="360"/>
      </w:pPr>
      <w:rPr>
        <w:rFonts w:ascii="Symbol" w:hAnsi="Symbol" w:cs="Symbol"/>
        <w:b w:val="0"/>
        <w:bCs w:val="0"/>
        <w:w w:val="100"/>
        <w:sz w:val="22"/>
        <w:szCs w:val="22"/>
      </w:rPr>
    </w:lvl>
    <w:lvl w:ilvl="1" w:tplc="0D5CF422">
      <w:numFmt w:val="bullet"/>
      <w:lvlText w:val="•"/>
      <w:lvlJc w:val="left"/>
      <w:pPr>
        <w:ind w:left="1000" w:hanging="360"/>
      </w:pPr>
    </w:lvl>
    <w:lvl w:ilvl="2" w:tplc="5F2E0348">
      <w:numFmt w:val="bullet"/>
      <w:lvlText w:val="•"/>
      <w:lvlJc w:val="left"/>
      <w:pPr>
        <w:ind w:left="1500" w:hanging="360"/>
      </w:pPr>
    </w:lvl>
    <w:lvl w:ilvl="3" w:tplc="53044672">
      <w:numFmt w:val="bullet"/>
      <w:lvlText w:val="•"/>
      <w:lvlJc w:val="left"/>
      <w:pPr>
        <w:ind w:left="2000" w:hanging="360"/>
      </w:pPr>
    </w:lvl>
    <w:lvl w:ilvl="4" w:tplc="D0B89ABE">
      <w:numFmt w:val="bullet"/>
      <w:lvlText w:val="•"/>
      <w:lvlJc w:val="left"/>
      <w:pPr>
        <w:ind w:left="2500" w:hanging="360"/>
      </w:pPr>
    </w:lvl>
    <w:lvl w:ilvl="5" w:tplc="D03AFFF8">
      <w:numFmt w:val="bullet"/>
      <w:lvlText w:val="•"/>
      <w:lvlJc w:val="left"/>
      <w:pPr>
        <w:ind w:left="3000" w:hanging="360"/>
      </w:pPr>
    </w:lvl>
    <w:lvl w:ilvl="6" w:tplc="93C8CA18">
      <w:numFmt w:val="bullet"/>
      <w:lvlText w:val="•"/>
      <w:lvlJc w:val="left"/>
      <w:pPr>
        <w:ind w:left="3500" w:hanging="360"/>
      </w:pPr>
    </w:lvl>
    <w:lvl w:ilvl="7" w:tplc="A8EE5932">
      <w:numFmt w:val="bullet"/>
      <w:lvlText w:val="•"/>
      <w:lvlJc w:val="left"/>
      <w:pPr>
        <w:ind w:left="4000" w:hanging="360"/>
      </w:pPr>
    </w:lvl>
    <w:lvl w:ilvl="8" w:tplc="6952CD5C">
      <w:numFmt w:val="bullet"/>
      <w:lvlText w:val="•"/>
      <w:lvlJc w:val="left"/>
      <w:pPr>
        <w:ind w:left="4500" w:hanging="360"/>
      </w:pPr>
    </w:lvl>
  </w:abstractNum>
  <w:abstractNum w:abstractNumId="13" w15:restartNumberingAfterBreak="0">
    <w:nsid w:val="0000040D"/>
    <w:multiLevelType w:val="hybridMultilevel"/>
    <w:tmpl w:val="00000890"/>
    <w:lvl w:ilvl="0" w:tplc="89C4CF5A">
      <w:numFmt w:val="bullet"/>
      <w:lvlText w:val=""/>
      <w:lvlJc w:val="left"/>
      <w:pPr>
        <w:ind w:left="560" w:hanging="360"/>
      </w:pPr>
      <w:rPr>
        <w:rFonts w:ascii="Symbol" w:hAnsi="Symbol" w:cs="Symbol"/>
        <w:b w:val="0"/>
        <w:bCs w:val="0"/>
        <w:w w:val="100"/>
        <w:sz w:val="22"/>
        <w:szCs w:val="22"/>
      </w:rPr>
    </w:lvl>
    <w:lvl w:ilvl="1" w:tplc="5E58DBCA">
      <w:numFmt w:val="bullet"/>
      <w:lvlText w:val="•"/>
      <w:lvlJc w:val="left"/>
      <w:pPr>
        <w:ind w:left="944" w:hanging="360"/>
      </w:pPr>
    </w:lvl>
    <w:lvl w:ilvl="2" w:tplc="7108C2B4">
      <w:numFmt w:val="bullet"/>
      <w:lvlText w:val="•"/>
      <w:lvlJc w:val="left"/>
      <w:pPr>
        <w:ind w:left="1328" w:hanging="360"/>
      </w:pPr>
    </w:lvl>
    <w:lvl w:ilvl="3" w:tplc="EA8A5D6A">
      <w:numFmt w:val="bullet"/>
      <w:lvlText w:val="•"/>
      <w:lvlJc w:val="left"/>
      <w:pPr>
        <w:ind w:left="1712" w:hanging="360"/>
      </w:pPr>
    </w:lvl>
    <w:lvl w:ilvl="4" w:tplc="01D21186">
      <w:numFmt w:val="bullet"/>
      <w:lvlText w:val="•"/>
      <w:lvlJc w:val="left"/>
      <w:pPr>
        <w:ind w:left="2096" w:hanging="360"/>
      </w:pPr>
    </w:lvl>
    <w:lvl w:ilvl="5" w:tplc="C05C2EAA">
      <w:numFmt w:val="bullet"/>
      <w:lvlText w:val="•"/>
      <w:lvlJc w:val="left"/>
      <w:pPr>
        <w:ind w:left="2480" w:hanging="360"/>
      </w:pPr>
    </w:lvl>
    <w:lvl w:ilvl="6" w:tplc="BEEE3620">
      <w:numFmt w:val="bullet"/>
      <w:lvlText w:val="•"/>
      <w:lvlJc w:val="left"/>
      <w:pPr>
        <w:ind w:left="2864" w:hanging="360"/>
      </w:pPr>
    </w:lvl>
    <w:lvl w:ilvl="7" w:tplc="CFB4AEFE">
      <w:numFmt w:val="bullet"/>
      <w:lvlText w:val="•"/>
      <w:lvlJc w:val="left"/>
      <w:pPr>
        <w:ind w:left="3248" w:hanging="360"/>
      </w:pPr>
    </w:lvl>
    <w:lvl w:ilvl="8" w:tplc="D6DEA2B0">
      <w:numFmt w:val="bullet"/>
      <w:lvlText w:val="•"/>
      <w:lvlJc w:val="left"/>
      <w:pPr>
        <w:ind w:left="3632" w:hanging="360"/>
      </w:pPr>
    </w:lvl>
  </w:abstractNum>
  <w:abstractNum w:abstractNumId="14" w15:restartNumberingAfterBreak="0">
    <w:nsid w:val="0000040E"/>
    <w:multiLevelType w:val="hybridMultilevel"/>
    <w:tmpl w:val="00000891"/>
    <w:lvl w:ilvl="0" w:tplc="18DAEB84">
      <w:numFmt w:val="bullet"/>
      <w:lvlText w:val=""/>
      <w:lvlJc w:val="left"/>
      <w:pPr>
        <w:ind w:left="1556" w:hanging="360"/>
      </w:pPr>
      <w:rPr>
        <w:rFonts w:ascii="Symbol" w:hAnsi="Symbol" w:cs="Symbol"/>
        <w:b w:val="0"/>
        <w:bCs w:val="0"/>
        <w:w w:val="100"/>
        <w:sz w:val="22"/>
        <w:szCs w:val="22"/>
      </w:rPr>
    </w:lvl>
    <w:lvl w:ilvl="1" w:tplc="D12E8E20">
      <w:numFmt w:val="bullet"/>
      <w:lvlText w:val="•"/>
      <w:lvlJc w:val="left"/>
      <w:pPr>
        <w:ind w:left="2054" w:hanging="360"/>
      </w:pPr>
    </w:lvl>
    <w:lvl w:ilvl="2" w:tplc="C9623260">
      <w:numFmt w:val="bullet"/>
      <w:lvlText w:val="•"/>
      <w:lvlJc w:val="left"/>
      <w:pPr>
        <w:ind w:left="2548" w:hanging="360"/>
      </w:pPr>
    </w:lvl>
    <w:lvl w:ilvl="3" w:tplc="0BCE22C8">
      <w:numFmt w:val="bullet"/>
      <w:lvlText w:val="•"/>
      <w:lvlJc w:val="left"/>
      <w:pPr>
        <w:ind w:left="3042" w:hanging="360"/>
      </w:pPr>
    </w:lvl>
    <w:lvl w:ilvl="4" w:tplc="BC94140E">
      <w:numFmt w:val="bullet"/>
      <w:lvlText w:val="•"/>
      <w:lvlJc w:val="left"/>
      <w:pPr>
        <w:ind w:left="3536" w:hanging="360"/>
      </w:pPr>
    </w:lvl>
    <w:lvl w:ilvl="5" w:tplc="C96E1552">
      <w:numFmt w:val="bullet"/>
      <w:lvlText w:val="•"/>
      <w:lvlJc w:val="left"/>
      <w:pPr>
        <w:ind w:left="4030" w:hanging="360"/>
      </w:pPr>
    </w:lvl>
    <w:lvl w:ilvl="6" w:tplc="49B4CC5E">
      <w:numFmt w:val="bullet"/>
      <w:lvlText w:val="•"/>
      <w:lvlJc w:val="left"/>
      <w:pPr>
        <w:ind w:left="4524" w:hanging="360"/>
      </w:pPr>
    </w:lvl>
    <w:lvl w:ilvl="7" w:tplc="A98CE2D8">
      <w:numFmt w:val="bullet"/>
      <w:lvlText w:val="•"/>
      <w:lvlJc w:val="left"/>
      <w:pPr>
        <w:ind w:left="5018" w:hanging="360"/>
      </w:pPr>
    </w:lvl>
    <w:lvl w:ilvl="8" w:tplc="05FCE786">
      <w:numFmt w:val="bullet"/>
      <w:lvlText w:val="•"/>
      <w:lvlJc w:val="left"/>
      <w:pPr>
        <w:ind w:left="5512" w:hanging="360"/>
      </w:pPr>
    </w:lvl>
  </w:abstractNum>
  <w:abstractNum w:abstractNumId="15" w15:restartNumberingAfterBreak="0">
    <w:nsid w:val="045D219F"/>
    <w:multiLevelType w:val="hybridMultilevel"/>
    <w:tmpl w:val="1B4C8D52"/>
    <w:lvl w:ilvl="0" w:tplc="FFFFFFFF">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B9222F6"/>
    <w:multiLevelType w:val="hybridMultilevel"/>
    <w:tmpl w:val="DAD0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8169BE"/>
    <w:multiLevelType w:val="hybridMultilevel"/>
    <w:tmpl w:val="CB3C555E"/>
    <w:lvl w:ilvl="0" w:tplc="04090001">
      <w:start w:val="1"/>
      <w:numFmt w:val="bullet"/>
      <w:lvlText w:val=""/>
      <w:lvlJc w:val="left"/>
      <w:pPr>
        <w:ind w:left="1170" w:hanging="360"/>
      </w:pPr>
      <w:rPr>
        <w:rFonts w:ascii="Symbol" w:hAnsi="Symbol"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0D720116"/>
    <w:multiLevelType w:val="hybridMultilevel"/>
    <w:tmpl w:val="BC4C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FD3CD3"/>
    <w:multiLevelType w:val="hybridMultilevel"/>
    <w:tmpl w:val="35A6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3B7D16"/>
    <w:multiLevelType w:val="hybridMultilevel"/>
    <w:tmpl w:val="FCAC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B4B87"/>
    <w:multiLevelType w:val="hybridMultilevel"/>
    <w:tmpl w:val="94C0F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9B1824"/>
    <w:multiLevelType w:val="hybridMultilevel"/>
    <w:tmpl w:val="6DAA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C96100"/>
    <w:multiLevelType w:val="hybridMultilevel"/>
    <w:tmpl w:val="2A3A7854"/>
    <w:lvl w:ilvl="0" w:tplc="FFFFFFFF">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72603E8"/>
    <w:multiLevelType w:val="hybridMultilevel"/>
    <w:tmpl w:val="129A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BA570C"/>
    <w:multiLevelType w:val="hybridMultilevel"/>
    <w:tmpl w:val="5F08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412A7F"/>
    <w:multiLevelType w:val="hybridMultilevel"/>
    <w:tmpl w:val="0D1E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55241"/>
    <w:multiLevelType w:val="hybridMultilevel"/>
    <w:tmpl w:val="9552184E"/>
    <w:lvl w:ilvl="0" w:tplc="FFFFFFFF">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35D1698"/>
    <w:multiLevelType w:val="hybridMultilevel"/>
    <w:tmpl w:val="CB1A3874"/>
    <w:lvl w:ilvl="0" w:tplc="38F0DCA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45E5E"/>
    <w:multiLevelType w:val="hybridMultilevel"/>
    <w:tmpl w:val="1E1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D0E0D"/>
    <w:multiLevelType w:val="hybridMultilevel"/>
    <w:tmpl w:val="6860A1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4CF8799D"/>
    <w:multiLevelType w:val="hybridMultilevel"/>
    <w:tmpl w:val="A8B00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C1D81"/>
    <w:multiLevelType w:val="hybridMultilevel"/>
    <w:tmpl w:val="4AFA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C514D"/>
    <w:multiLevelType w:val="hybridMultilevel"/>
    <w:tmpl w:val="69EA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54386"/>
    <w:multiLevelType w:val="hybridMultilevel"/>
    <w:tmpl w:val="37BA3ADC"/>
    <w:lvl w:ilvl="0" w:tplc="FFFFFFFF">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D985B1F"/>
    <w:multiLevelType w:val="hybridMultilevel"/>
    <w:tmpl w:val="F252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640849"/>
    <w:multiLevelType w:val="hybridMultilevel"/>
    <w:tmpl w:val="A9EC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E0CBC"/>
    <w:multiLevelType w:val="hybridMultilevel"/>
    <w:tmpl w:val="231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50F8A"/>
    <w:multiLevelType w:val="hybridMultilevel"/>
    <w:tmpl w:val="43EE4E82"/>
    <w:lvl w:ilvl="0" w:tplc="0D62B98A">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EC01D19"/>
    <w:multiLevelType w:val="hybridMultilevel"/>
    <w:tmpl w:val="1EA0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F01A71"/>
    <w:multiLevelType w:val="hybridMultilevel"/>
    <w:tmpl w:val="25FA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33361"/>
    <w:multiLevelType w:val="hybridMultilevel"/>
    <w:tmpl w:val="A55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64DE0"/>
    <w:multiLevelType w:val="hybridMultilevel"/>
    <w:tmpl w:val="91A62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B6AD2"/>
    <w:multiLevelType w:val="hybridMultilevel"/>
    <w:tmpl w:val="768A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93DC0"/>
    <w:multiLevelType w:val="hybridMultilevel"/>
    <w:tmpl w:val="D70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195630">
    <w:abstractNumId w:val="0"/>
  </w:num>
  <w:num w:numId="2" w16cid:durableId="2042171279">
    <w:abstractNumId w:val="1"/>
  </w:num>
  <w:num w:numId="3" w16cid:durableId="105468669">
    <w:abstractNumId w:val="36"/>
  </w:num>
  <w:num w:numId="4" w16cid:durableId="1758139096">
    <w:abstractNumId w:val="42"/>
  </w:num>
  <w:num w:numId="5" w16cid:durableId="731081610">
    <w:abstractNumId w:val="25"/>
  </w:num>
  <w:num w:numId="6" w16cid:durableId="1712411921">
    <w:abstractNumId w:val="40"/>
  </w:num>
  <w:num w:numId="7" w16cid:durableId="757601204">
    <w:abstractNumId w:val="44"/>
  </w:num>
  <w:num w:numId="8" w16cid:durableId="366224881">
    <w:abstractNumId w:val="16"/>
  </w:num>
  <w:num w:numId="9" w16cid:durableId="1168014883">
    <w:abstractNumId w:val="24"/>
  </w:num>
  <w:num w:numId="10" w16cid:durableId="1658335766">
    <w:abstractNumId w:val="29"/>
  </w:num>
  <w:num w:numId="11" w16cid:durableId="814297303">
    <w:abstractNumId w:val="41"/>
  </w:num>
  <w:num w:numId="12" w16cid:durableId="1392459083">
    <w:abstractNumId w:val="31"/>
  </w:num>
  <w:num w:numId="13" w16cid:durableId="707029484">
    <w:abstractNumId w:val="18"/>
  </w:num>
  <w:num w:numId="14" w16cid:durableId="1426653676">
    <w:abstractNumId w:val="19"/>
  </w:num>
  <w:num w:numId="15" w16cid:durableId="1763211414">
    <w:abstractNumId w:val="34"/>
  </w:num>
  <w:num w:numId="16" w16cid:durableId="1865442119">
    <w:abstractNumId w:val="15"/>
  </w:num>
  <w:num w:numId="17" w16cid:durableId="2004970883">
    <w:abstractNumId w:val="27"/>
  </w:num>
  <w:num w:numId="18" w16cid:durableId="1990984441">
    <w:abstractNumId w:val="23"/>
  </w:num>
  <w:num w:numId="19" w16cid:durableId="991367641">
    <w:abstractNumId w:val="37"/>
  </w:num>
  <w:num w:numId="20" w16cid:durableId="1627082568">
    <w:abstractNumId w:val="20"/>
  </w:num>
  <w:num w:numId="21" w16cid:durableId="1220363230">
    <w:abstractNumId w:val="22"/>
  </w:num>
  <w:num w:numId="22" w16cid:durableId="1493908161">
    <w:abstractNumId w:val="21"/>
  </w:num>
  <w:num w:numId="23" w16cid:durableId="992026321">
    <w:abstractNumId w:val="39"/>
  </w:num>
  <w:num w:numId="24" w16cid:durableId="2128162034">
    <w:abstractNumId w:val="30"/>
  </w:num>
  <w:num w:numId="25" w16cid:durableId="110519272">
    <w:abstractNumId w:val="38"/>
  </w:num>
  <w:num w:numId="26" w16cid:durableId="2070690409">
    <w:abstractNumId w:val="17"/>
  </w:num>
  <w:num w:numId="27" w16cid:durableId="329985287">
    <w:abstractNumId w:val="3"/>
  </w:num>
  <w:num w:numId="28" w16cid:durableId="574554145">
    <w:abstractNumId w:val="4"/>
  </w:num>
  <w:num w:numId="29" w16cid:durableId="369913933">
    <w:abstractNumId w:val="6"/>
  </w:num>
  <w:num w:numId="30" w16cid:durableId="2055542305">
    <w:abstractNumId w:val="5"/>
  </w:num>
  <w:num w:numId="31" w16cid:durableId="939023045">
    <w:abstractNumId w:val="8"/>
  </w:num>
  <w:num w:numId="32" w16cid:durableId="1879509174">
    <w:abstractNumId w:val="7"/>
  </w:num>
  <w:num w:numId="33" w16cid:durableId="1796561673">
    <w:abstractNumId w:val="10"/>
  </w:num>
  <w:num w:numId="34" w16cid:durableId="603349035">
    <w:abstractNumId w:val="9"/>
  </w:num>
  <w:num w:numId="35" w16cid:durableId="642734972">
    <w:abstractNumId w:val="12"/>
  </w:num>
  <w:num w:numId="36" w16cid:durableId="2058697814">
    <w:abstractNumId w:val="11"/>
  </w:num>
  <w:num w:numId="37" w16cid:durableId="1752115874">
    <w:abstractNumId w:val="14"/>
  </w:num>
  <w:num w:numId="38" w16cid:durableId="1024941853">
    <w:abstractNumId w:val="13"/>
  </w:num>
  <w:num w:numId="39" w16cid:durableId="365640310">
    <w:abstractNumId w:val="2"/>
  </w:num>
  <w:num w:numId="40" w16cid:durableId="2054689079">
    <w:abstractNumId w:val="26"/>
  </w:num>
  <w:num w:numId="41" w16cid:durableId="441075209">
    <w:abstractNumId w:val="35"/>
  </w:num>
  <w:num w:numId="42" w16cid:durableId="2014263382">
    <w:abstractNumId w:val="43"/>
  </w:num>
  <w:num w:numId="43" w16cid:durableId="1806118420">
    <w:abstractNumId w:val="28"/>
  </w:num>
  <w:num w:numId="44" w16cid:durableId="64301049">
    <w:abstractNumId w:val="32"/>
  </w:num>
  <w:num w:numId="45" w16cid:durableId="1245723366">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BA"/>
    <w:rsid w:val="0002150F"/>
    <w:rsid w:val="000E4778"/>
    <w:rsid w:val="00133060"/>
    <w:rsid w:val="00156200"/>
    <w:rsid w:val="00186F81"/>
    <w:rsid w:val="001B44A5"/>
    <w:rsid w:val="001E4313"/>
    <w:rsid w:val="002F3357"/>
    <w:rsid w:val="0041679D"/>
    <w:rsid w:val="004425E6"/>
    <w:rsid w:val="00490A98"/>
    <w:rsid w:val="004E2012"/>
    <w:rsid w:val="00527C6C"/>
    <w:rsid w:val="00561393"/>
    <w:rsid w:val="005C5B7C"/>
    <w:rsid w:val="005F29C6"/>
    <w:rsid w:val="0060471F"/>
    <w:rsid w:val="006B784E"/>
    <w:rsid w:val="007E0694"/>
    <w:rsid w:val="007F3397"/>
    <w:rsid w:val="008A39DE"/>
    <w:rsid w:val="008E7EB2"/>
    <w:rsid w:val="009178FF"/>
    <w:rsid w:val="009202A3"/>
    <w:rsid w:val="00941E36"/>
    <w:rsid w:val="00993511"/>
    <w:rsid w:val="00A27065"/>
    <w:rsid w:val="00A32896"/>
    <w:rsid w:val="00B80759"/>
    <w:rsid w:val="00BA4895"/>
    <w:rsid w:val="00BF702B"/>
    <w:rsid w:val="00C47BB6"/>
    <w:rsid w:val="00C65713"/>
    <w:rsid w:val="00C844BA"/>
    <w:rsid w:val="00D85676"/>
    <w:rsid w:val="00EC278A"/>
    <w:rsid w:val="00EE78E2"/>
    <w:rsid w:val="00F2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5380CBD0"/>
  <w15:chartTrackingRefBased/>
  <w15:docId w15:val="{0DE3D817-454C-4502-B07F-2538EDC9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iPriority="9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BA"/>
    <w:pPr>
      <w:spacing w:after="200" w:line="360" w:lineRule="auto"/>
    </w:pPr>
    <w:rPr>
      <w:color w:val="657C9C" w:themeColor="text2" w:themeTint="BF"/>
      <w:kern w:val="0"/>
      <w:sz w:val="21"/>
      <w:szCs w:val="21"/>
      <w14:ligatures w14:val="none"/>
    </w:rPr>
  </w:style>
  <w:style w:type="paragraph" w:styleId="Heading1">
    <w:name w:val="heading 1"/>
    <w:basedOn w:val="Normal"/>
    <w:next w:val="Normal"/>
    <w:link w:val="Heading1Char"/>
    <w:uiPriority w:val="9"/>
    <w:qFormat/>
    <w:rsid w:val="00C844BA"/>
    <w:pPr>
      <w:keepNext/>
      <w:keepLines/>
      <w:spacing w:before="440" w:after="0" w:line="312" w:lineRule="auto"/>
      <w:outlineLvl w:val="0"/>
    </w:pPr>
    <w:rPr>
      <w:rFonts w:asciiTheme="majorHAnsi" w:eastAsiaTheme="majorEastAsia" w:hAnsiTheme="majorHAnsi" w:cstheme="majorBidi"/>
      <w:b/>
      <w:color w:val="BB0000"/>
      <w:sz w:val="44"/>
      <w:szCs w:val="32"/>
    </w:rPr>
  </w:style>
  <w:style w:type="paragraph" w:styleId="Heading2">
    <w:name w:val="heading 2"/>
    <w:basedOn w:val="Normal"/>
    <w:next w:val="Normal"/>
    <w:link w:val="Heading2Char"/>
    <w:uiPriority w:val="9"/>
    <w:unhideWhenUsed/>
    <w:qFormat/>
    <w:rsid w:val="00C844BA"/>
    <w:pPr>
      <w:keepNext/>
      <w:keepLines/>
      <w:spacing w:before="240" w:after="0" w:line="312" w:lineRule="auto"/>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C844BA"/>
    <w:pPr>
      <w:keepNext/>
      <w:keepLines/>
      <w:spacing w:before="240" w:after="0" w:line="312" w:lineRule="auto"/>
      <w:outlineLvl w:val="2"/>
    </w:pPr>
    <w:rPr>
      <w:rFonts w:asciiTheme="majorHAnsi" w:eastAsiaTheme="majorEastAsia" w:hAnsiTheme="majorHAnsi" w:cstheme="majorBidi"/>
      <w:b/>
      <w:color w:val="BB0000"/>
      <w:sz w:val="32"/>
      <w:szCs w:val="24"/>
    </w:rPr>
  </w:style>
  <w:style w:type="paragraph" w:styleId="Heading4">
    <w:name w:val="heading 4"/>
    <w:basedOn w:val="Normal"/>
    <w:next w:val="Normal"/>
    <w:link w:val="Heading4Char"/>
    <w:uiPriority w:val="9"/>
    <w:unhideWhenUsed/>
    <w:qFormat/>
    <w:rsid w:val="00C844BA"/>
    <w:pPr>
      <w:keepNext/>
      <w:keepLines/>
      <w:spacing w:before="240" w:after="0" w:line="312" w:lineRule="auto"/>
      <w:outlineLvl w:val="3"/>
    </w:pPr>
    <w:rPr>
      <w:rFonts w:asciiTheme="majorHAnsi" w:eastAsiaTheme="majorEastAsia" w:hAnsiTheme="majorHAnsi" w:cstheme="majorBidi"/>
      <w:b/>
      <w:iCs/>
      <w:sz w:val="24"/>
    </w:rPr>
  </w:style>
  <w:style w:type="paragraph" w:styleId="Heading5">
    <w:name w:val="heading 5"/>
    <w:basedOn w:val="Normal"/>
    <w:next w:val="Normal"/>
    <w:link w:val="Heading5Char"/>
    <w:uiPriority w:val="9"/>
    <w:unhideWhenUsed/>
    <w:qFormat/>
    <w:rsid w:val="00C844BA"/>
    <w:pPr>
      <w:keepNext/>
      <w:keepLines/>
      <w:spacing w:before="240" w:after="0" w:line="312" w:lineRule="auto"/>
      <w:outlineLvl w:val="4"/>
    </w:pPr>
    <w:rPr>
      <w:rFonts w:asciiTheme="majorHAnsi" w:eastAsiaTheme="majorEastAsia" w:hAnsiTheme="majorHAnsi" w:cstheme="majorBidi"/>
      <w:b/>
      <w:color w:val="BB0000"/>
      <w:sz w:val="24"/>
    </w:rPr>
  </w:style>
  <w:style w:type="paragraph" w:styleId="Heading6">
    <w:name w:val="heading 6"/>
    <w:basedOn w:val="Normal"/>
    <w:next w:val="Normal"/>
    <w:link w:val="Heading6Char"/>
    <w:uiPriority w:val="9"/>
    <w:unhideWhenUsed/>
    <w:qFormat/>
    <w:rsid w:val="00C844BA"/>
    <w:pPr>
      <w:keepNext/>
      <w:keepLines/>
      <w:spacing w:before="240" w:after="0" w:line="312" w:lineRule="auto"/>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unhideWhenUsed/>
    <w:qFormat/>
    <w:rsid w:val="00C844BA"/>
    <w:pPr>
      <w:keepNext/>
      <w:keepLines/>
      <w:spacing w:before="240" w:after="0" w:line="312" w:lineRule="auto"/>
      <w:outlineLvl w:val="6"/>
    </w:pPr>
    <w:rPr>
      <w:rFonts w:asciiTheme="majorHAnsi" w:eastAsiaTheme="majorEastAsia" w:hAnsiTheme="majorHAnsi" w:cstheme="majorBidi"/>
      <w:b/>
      <w:iCs/>
      <w:color w:val="BB0000"/>
      <w:sz w:val="24"/>
    </w:rPr>
  </w:style>
  <w:style w:type="paragraph" w:styleId="Heading8">
    <w:name w:val="heading 8"/>
    <w:basedOn w:val="Normal"/>
    <w:next w:val="Normal"/>
    <w:link w:val="Heading8Char"/>
    <w:uiPriority w:val="9"/>
    <w:unhideWhenUsed/>
    <w:qFormat/>
    <w:rsid w:val="00C844BA"/>
    <w:pPr>
      <w:keepNext/>
      <w:keepLines/>
      <w:spacing w:before="240" w:after="0" w:line="312" w:lineRule="auto"/>
      <w:outlineLvl w:val="7"/>
    </w:pPr>
    <w:rPr>
      <w:rFonts w:asciiTheme="majorHAnsi" w:eastAsiaTheme="majorEastAsia" w:hAnsiTheme="majorHAnsi" w:cstheme="majorBidi"/>
      <w:b/>
    </w:rPr>
  </w:style>
  <w:style w:type="paragraph" w:styleId="Heading9">
    <w:name w:val="heading 9"/>
    <w:basedOn w:val="Normal"/>
    <w:next w:val="Normal"/>
    <w:link w:val="Heading9Char"/>
    <w:uiPriority w:val="9"/>
    <w:unhideWhenUsed/>
    <w:qFormat/>
    <w:rsid w:val="00C844BA"/>
    <w:pPr>
      <w:keepNext/>
      <w:keepLines/>
      <w:spacing w:before="240" w:after="0" w:line="312" w:lineRule="auto"/>
      <w:outlineLvl w:val="8"/>
    </w:pPr>
    <w:rPr>
      <w:rFonts w:asciiTheme="majorHAnsi" w:eastAsiaTheme="majorEastAsia" w:hAnsiTheme="majorHAnsi" w:cstheme="majorBidi"/>
      <w:b/>
      <w:iCs/>
      <w:color w:val="BB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4BA"/>
    <w:rPr>
      <w:rFonts w:asciiTheme="majorHAnsi" w:eastAsiaTheme="majorEastAsia" w:hAnsiTheme="majorHAnsi" w:cstheme="majorBidi"/>
      <w:b/>
      <w:color w:val="BB0000"/>
      <w:kern w:val="0"/>
      <w:sz w:val="44"/>
      <w:szCs w:val="32"/>
      <w14:ligatures w14:val="none"/>
    </w:rPr>
  </w:style>
  <w:style w:type="character" w:customStyle="1" w:styleId="Heading2Char">
    <w:name w:val="Heading 2 Char"/>
    <w:basedOn w:val="DefaultParagraphFont"/>
    <w:link w:val="Heading2"/>
    <w:uiPriority w:val="9"/>
    <w:rsid w:val="00C844BA"/>
    <w:rPr>
      <w:rFonts w:asciiTheme="majorHAnsi" w:eastAsiaTheme="majorEastAsia" w:hAnsiTheme="majorHAnsi" w:cstheme="majorBidi"/>
      <w:b/>
      <w:color w:val="657C9C" w:themeColor="text2" w:themeTint="BF"/>
      <w:kern w:val="0"/>
      <w:sz w:val="36"/>
      <w:szCs w:val="26"/>
      <w14:ligatures w14:val="none"/>
    </w:rPr>
  </w:style>
  <w:style w:type="character" w:customStyle="1" w:styleId="Heading3Char">
    <w:name w:val="Heading 3 Char"/>
    <w:basedOn w:val="DefaultParagraphFont"/>
    <w:link w:val="Heading3"/>
    <w:uiPriority w:val="9"/>
    <w:rsid w:val="00C844BA"/>
    <w:rPr>
      <w:rFonts w:asciiTheme="majorHAnsi" w:eastAsiaTheme="majorEastAsia" w:hAnsiTheme="majorHAnsi" w:cstheme="majorBidi"/>
      <w:b/>
      <w:color w:val="BB0000"/>
      <w:kern w:val="0"/>
      <w:sz w:val="32"/>
      <w:szCs w:val="24"/>
      <w14:ligatures w14:val="none"/>
    </w:rPr>
  </w:style>
  <w:style w:type="character" w:customStyle="1" w:styleId="Heading4Char">
    <w:name w:val="Heading 4 Char"/>
    <w:basedOn w:val="DefaultParagraphFont"/>
    <w:link w:val="Heading4"/>
    <w:uiPriority w:val="9"/>
    <w:rsid w:val="00C844BA"/>
    <w:rPr>
      <w:rFonts w:asciiTheme="majorHAnsi" w:eastAsiaTheme="majorEastAsia" w:hAnsiTheme="majorHAnsi" w:cstheme="majorBidi"/>
      <w:b/>
      <w:iCs/>
      <w:color w:val="657C9C" w:themeColor="text2" w:themeTint="BF"/>
      <w:kern w:val="0"/>
      <w:sz w:val="24"/>
      <w:szCs w:val="21"/>
      <w14:ligatures w14:val="none"/>
    </w:rPr>
  </w:style>
  <w:style w:type="character" w:customStyle="1" w:styleId="Heading5Char">
    <w:name w:val="Heading 5 Char"/>
    <w:basedOn w:val="DefaultParagraphFont"/>
    <w:link w:val="Heading5"/>
    <w:uiPriority w:val="9"/>
    <w:rsid w:val="00C844BA"/>
    <w:rPr>
      <w:rFonts w:asciiTheme="majorHAnsi" w:eastAsiaTheme="majorEastAsia" w:hAnsiTheme="majorHAnsi" w:cstheme="majorBidi"/>
      <w:b/>
      <w:color w:val="BB0000"/>
      <w:kern w:val="0"/>
      <w:sz w:val="24"/>
      <w:szCs w:val="21"/>
      <w14:ligatures w14:val="none"/>
    </w:rPr>
  </w:style>
  <w:style w:type="character" w:customStyle="1" w:styleId="Heading6Char">
    <w:name w:val="Heading 6 Char"/>
    <w:basedOn w:val="DefaultParagraphFont"/>
    <w:link w:val="Heading6"/>
    <w:uiPriority w:val="9"/>
    <w:rsid w:val="00C844BA"/>
    <w:rPr>
      <w:rFonts w:asciiTheme="majorHAnsi" w:eastAsiaTheme="majorEastAsia" w:hAnsiTheme="majorHAnsi" w:cstheme="majorBidi"/>
      <w:b/>
      <w:color w:val="657C9C" w:themeColor="text2" w:themeTint="BF"/>
      <w:kern w:val="0"/>
      <w:sz w:val="24"/>
      <w:szCs w:val="21"/>
      <w14:ligatures w14:val="none"/>
    </w:rPr>
  </w:style>
  <w:style w:type="character" w:customStyle="1" w:styleId="Heading7Char">
    <w:name w:val="Heading 7 Char"/>
    <w:basedOn w:val="DefaultParagraphFont"/>
    <w:link w:val="Heading7"/>
    <w:uiPriority w:val="9"/>
    <w:rsid w:val="00C844BA"/>
    <w:rPr>
      <w:rFonts w:asciiTheme="majorHAnsi" w:eastAsiaTheme="majorEastAsia" w:hAnsiTheme="majorHAnsi" w:cstheme="majorBidi"/>
      <w:b/>
      <w:iCs/>
      <w:color w:val="BB0000"/>
      <w:kern w:val="0"/>
      <w:sz w:val="24"/>
      <w:szCs w:val="21"/>
      <w14:ligatures w14:val="none"/>
    </w:rPr>
  </w:style>
  <w:style w:type="character" w:customStyle="1" w:styleId="Heading8Char">
    <w:name w:val="Heading 8 Char"/>
    <w:basedOn w:val="DefaultParagraphFont"/>
    <w:link w:val="Heading8"/>
    <w:uiPriority w:val="9"/>
    <w:rsid w:val="00C844BA"/>
    <w:rPr>
      <w:rFonts w:asciiTheme="majorHAnsi" w:eastAsiaTheme="majorEastAsia" w:hAnsiTheme="majorHAnsi" w:cstheme="majorBidi"/>
      <w:b/>
      <w:color w:val="657C9C" w:themeColor="text2" w:themeTint="BF"/>
      <w:kern w:val="0"/>
      <w:sz w:val="21"/>
      <w:szCs w:val="21"/>
      <w14:ligatures w14:val="none"/>
    </w:rPr>
  </w:style>
  <w:style w:type="character" w:customStyle="1" w:styleId="Heading9Char">
    <w:name w:val="Heading 9 Char"/>
    <w:basedOn w:val="DefaultParagraphFont"/>
    <w:link w:val="Heading9"/>
    <w:uiPriority w:val="9"/>
    <w:rsid w:val="00C844BA"/>
    <w:rPr>
      <w:rFonts w:asciiTheme="majorHAnsi" w:eastAsiaTheme="majorEastAsia" w:hAnsiTheme="majorHAnsi" w:cstheme="majorBidi"/>
      <w:b/>
      <w:iCs/>
      <w:color w:val="BB0000"/>
      <w:kern w:val="0"/>
      <w:sz w:val="21"/>
      <w:szCs w:val="21"/>
      <w14:ligatures w14:val="none"/>
    </w:rPr>
  </w:style>
  <w:style w:type="table" w:styleId="TableGrid">
    <w:name w:val="Table Grid"/>
    <w:basedOn w:val="TableNormal"/>
    <w:uiPriority w:val="59"/>
    <w:rsid w:val="00C844BA"/>
    <w:pPr>
      <w:spacing w:after="0" w:line="240" w:lineRule="auto"/>
    </w:pPr>
    <w:rPr>
      <w:color w:val="657C9C" w:themeColor="text2" w:themeTint="BF"/>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844BA"/>
    <w:pPr>
      <w:spacing w:after="360" w:line="240" w:lineRule="auto"/>
      <w:contextualSpacing/>
    </w:pPr>
    <w:rPr>
      <w:rFonts w:asciiTheme="majorHAnsi" w:eastAsiaTheme="majorEastAsia" w:hAnsiTheme="majorHAnsi" w:cstheme="majorBidi"/>
      <w:b/>
      <w:color w:val="BB0000"/>
      <w:spacing w:val="-10"/>
      <w:kern w:val="28"/>
      <w:sz w:val="64"/>
      <w:szCs w:val="56"/>
    </w:rPr>
  </w:style>
  <w:style w:type="character" w:customStyle="1" w:styleId="TitleChar">
    <w:name w:val="Title Char"/>
    <w:basedOn w:val="DefaultParagraphFont"/>
    <w:link w:val="Title"/>
    <w:uiPriority w:val="10"/>
    <w:rsid w:val="00C844BA"/>
    <w:rPr>
      <w:rFonts w:asciiTheme="majorHAnsi" w:eastAsiaTheme="majorEastAsia" w:hAnsiTheme="majorHAnsi" w:cstheme="majorBidi"/>
      <w:b/>
      <w:color w:val="BB0000"/>
      <w:spacing w:val="-10"/>
      <w:kern w:val="28"/>
      <w:sz w:val="64"/>
      <w:szCs w:val="56"/>
      <w14:ligatures w14:val="none"/>
    </w:rPr>
  </w:style>
  <w:style w:type="paragraph" w:styleId="ListNumber">
    <w:name w:val="List Number"/>
    <w:basedOn w:val="Normal"/>
    <w:uiPriority w:val="98"/>
    <w:qFormat/>
    <w:rsid w:val="00C844BA"/>
    <w:pPr>
      <w:numPr>
        <w:numId w:val="1"/>
      </w:numPr>
      <w:contextualSpacing/>
    </w:pPr>
  </w:style>
  <w:style w:type="paragraph" w:styleId="ListBullet">
    <w:name w:val="List Bullet"/>
    <w:basedOn w:val="Normal"/>
    <w:uiPriority w:val="98"/>
    <w:qFormat/>
    <w:rsid w:val="00C844BA"/>
    <w:pPr>
      <w:numPr>
        <w:numId w:val="2"/>
      </w:numPr>
      <w:contextualSpacing/>
    </w:pPr>
  </w:style>
  <w:style w:type="paragraph" w:styleId="Subtitle">
    <w:name w:val="Subtitle"/>
    <w:basedOn w:val="Normal"/>
    <w:link w:val="SubtitleChar"/>
    <w:uiPriority w:val="11"/>
    <w:qFormat/>
    <w:rsid w:val="00C844BA"/>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C844BA"/>
    <w:rPr>
      <w:rFonts w:eastAsiaTheme="minorEastAsia"/>
      <w:color w:val="657C9C" w:themeColor="text2" w:themeTint="BF"/>
      <w:spacing w:val="15"/>
      <w:kern w:val="0"/>
      <w:sz w:val="28"/>
      <w14:ligatures w14:val="none"/>
    </w:rPr>
  </w:style>
  <w:style w:type="paragraph" w:styleId="Header">
    <w:name w:val="header"/>
    <w:basedOn w:val="Normal"/>
    <w:link w:val="HeaderChar"/>
    <w:uiPriority w:val="99"/>
    <w:unhideWhenUsed/>
    <w:rsid w:val="00C844BA"/>
    <w:pPr>
      <w:spacing w:after="0" w:line="240" w:lineRule="auto"/>
    </w:pPr>
  </w:style>
  <w:style w:type="character" w:customStyle="1" w:styleId="HeaderChar">
    <w:name w:val="Header Char"/>
    <w:basedOn w:val="DefaultParagraphFont"/>
    <w:link w:val="Header"/>
    <w:uiPriority w:val="99"/>
    <w:rsid w:val="00C844BA"/>
    <w:rPr>
      <w:color w:val="657C9C" w:themeColor="text2" w:themeTint="BF"/>
      <w:kern w:val="0"/>
      <w:sz w:val="21"/>
      <w:szCs w:val="21"/>
      <w14:ligatures w14:val="none"/>
    </w:rPr>
  </w:style>
  <w:style w:type="paragraph" w:styleId="Footer">
    <w:name w:val="footer"/>
    <w:basedOn w:val="Normal"/>
    <w:link w:val="FooterChar"/>
    <w:uiPriority w:val="99"/>
    <w:unhideWhenUsed/>
    <w:rsid w:val="00C844BA"/>
    <w:pPr>
      <w:spacing w:after="0" w:line="240" w:lineRule="auto"/>
      <w:jc w:val="right"/>
    </w:pPr>
    <w:rPr>
      <w:color w:val="CBD3DE" w:themeColor="text2" w:themeTint="40"/>
    </w:rPr>
  </w:style>
  <w:style w:type="character" w:customStyle="1" w:styleId="FooterChar">
    <w:name w:val="Footer Char"/>
    <w:basedOn w:val="DefaultParagraphFont"/>
    <w:link w:val="Footer"/>
    <w:uiPriority w:val="99"/>
    <w:rsid w:val="00C844BA"/>
    <w:rPr>
      <w:color w:val="CBD3DE" w:themeColor="text2" w:themeTint="40"/>
      <w:kern w:val="0"/>
      <w:sz w:val="21"/>
      <w:szCs w:val="21"/>
      <w14:ligatures w14:val="none"/>
    </w:rPr>
  </w:style>
  <w:style w:type="paragraph" w:styleId="BalloonText">
    <w:name w:val="Balloon Text"/>
    <w:basedOn w:val="Normal"/>
    <w:link w:val="BalloonTextChar"/>
    <w:uiPriority w:val="99"/>
    <w:semiHidden/>
    <w:unhideWhenUsed/>
    <w:rsid w:val="00C8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4BA"/>
    <w:rPr>
      <w:rFonts w:ascii="Tahoma" w:hAnsi="Tahoma" w:cs="Tahoma"/>
      <w:color w:val="657C9C" w:themeColor="text2" w:themeTint="BF"/>
      <w:kern w:val="0"/>
      <w:sz w:val="16"/>
      <w:szCs w:val="16"/>
      <w14:ligatures w14:val="none"/>
    </w:rPr>
  </w:style>
  <w:style w:type="paragraph" w:styleId="ListParagraph">
    <w:name w:val="List Paragraph"/>
    <w:basedOn w:val="Normal"/>
    <w:uiPriority w:val="34"/>
    <w:qFormat/>
    <w:rsid w:val="00C844BA"/>
    <w:pPr>
      <w:spacing w:line="276" w:lineRule="auto"/>
      <w:ind w:left="720"/>
      <w:contextualSpacing/>
      <w:jc w:val="both"/>
    </w:pPr>
    <w:rPr>
      <w:rFonts w:eastAsiaTheme="minorEastAsia"/>
      <w:color w:val="auto"/>
      <w:sz w:val="20"/>
      <w:szCs w:val="20"/>
    </w:rPr>
  </w:style>
  <w:style w:type="paragraph" w:customStyle="1" w:styleId="Default">
    <w:name w:val="Default"/>
    <w:rsid w:val="00C844BA"/>
    <w:pPr>
      <w:autoSpaceDE w:val="0"/>
      <w:autoSpaceDN w:val="0"/>
      <w:adjustRightInd w:val="0"/>
      <w:spacing w:after="200" w:line="276" w:lineRule="auto"/>
      <w:jc w:val="both"/>
    </w:pPr>
    <w:rPr>
      <w:rFonts w:ascii="Arial" w:eastAsiaTheme="minorEastAsia" w:hAnsi="Arial" w:cs="Arial"/>
      <w:color w:val="000000"/>
      <w:kern w:val="0"/>
      <w:sz w:val="24"/>
      <w:szCs w:val="24"/>
      <w14:ligatures w14:val="none"/>
    </w:rPr>
  </w:style>
  <w:style w:type="table" w:customStyle="1" w:styleId="LightList1">
    <w:name w:val="Light List1"/>
    <w:basedOn w:val="TableNormal"/>
    <w:uiPriority w:val="61"/>
    <w:rsid w:val="00C844BA"/>
    <w:pPr>
      <w:spacing w:after="200" w:line="276" w:lineRule="auto"/>
      <w:jc w:val="both"/>
    </w:pPr>
    <w:rPr>
      <w:rFonts w:eastAsiaTheme="minorEastAsia"/>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Heading">
    <w:name w:val="TOC Heading"/>
    <w:basedOn w:val="Heading1"/>
    <w:next w:val="Normal"/>
    <w:uiPriority w:val="39"/>
    <w:semiHidden/>
    <w:unhideWhenUsed/>
    <w:qFormat/>
    <w:rsid w:val="00C844BA"/>
    <w:pPr>
      <w:keepNext w:val="0"/>
      <w:keepLines w:val="0"/>
      <w:spacing w:before="300" w:after="40" w:line="276" w:lineRule="auto"/>
      <w:outlineLvl w:val="9"/>
    </w:pPr>
    <w:rPr>
      <w:rFonts w:asciiTheme="minorHAnsi" w:eastAsiaTheme="minorEastAsia" w:hAnsiTheme="minorHAnsi" w:cstheme="minorBidi"/>
      <w:b w:val="0"/>
      <w:smallCaps/>
      <w:color w:val="auto"/>
      <w:spacing w:val="5"/>
      <w:sz w:val="32"/>
      <w:lang w:bidi="en-US"/>
    </w:rPr>
  </w:style>
  <w:style w:type="paragraph" w:styleId="TOC1">
    <w:name w:val="toc 1"/>
    <w:basedOn w:val="Normal"/>
    <w:next w:val="Normal"/>
    <w:autoRedefine/>
    <w:uiPriority w:val="39"/>
    <w:unhideWhenUsed/>
    <w:rsid w:val="00C844BA"/>
    <w:pPr>
      <w:tabs>
        <w:tab w:val="right" w:leader="dot" w:pos="9710"/>
      </w:tabs>
      <w:spacing w:after="100" w:line="276" w:lineRule="auto"/>
      <w:jc w:val="both"/>
    </w:pPr>
    <w:rPr>
      <w:rFonts w:eastAsiaTheme="minorEastAsia"/>
      <w:color w:val="auto"/>
      <w:sz w:val="20"/>
      <w:szCs w:val="20"/>
    </w:rPr>
  </w:style>
  <w:style w:type="character" w:styleId="Hyperlink">
    <w:name w:val="Hyperlink"/>
    <w:uiPriority w:val="99"/>
    <w:unhideWhenUsed/>
    <w:rsid w:val="00C844BA"/>
    <w:rPr>
      <w:color w:val="0000FF"/>
      <w:u w:val="single"/>
    </w:rPr>
  </w:style>
  <w:style w:type="table" w:customStyle="1" w:styleId="LightShading-Accent11">
    <w:name w:val="Light Shading - Accent 11"/>
    <w:basedOn w:val="TableNormal"/>
    <w:uiPriority w:val="60"/>
    <w:rsid w:val="00C844BA"/>
    <w:pPr>
      <w:spacing w:after="200" w:line="276" w:lineRule="auto"/>
      <w:jc w:val="both"/>
    </w:pPr>
    <w:rPr>
      <w:rFonts w:eastAsiaTheme="minorEastAsia"/>
      <w:color w:val="365F91"/>
      <w:kern w:val="0"/>
      <w:sz w:val="20"/>
      <w:szCs w:val="20"/>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844BA"/>
    <w:pPr>
      <w:spacing w:after="200" w:line="276" w:lineRule="auto"/>
      <w:jc w:val="both"/>
    </w:pPr>
    <w:rPr>
      <w:rFonts w:eastAsiaTheme="minorEastAsia"/>
      <w:kern w:val="0"/>
      <w:sz w:val="20"/>
      <w:szCs w:val="20"/>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C844BA"/>
    <w:pPr>
      <w:spacing w:before="100" w:beforeAutospacing="1" w:after="100" w:afterAutospacing="1" w:line="240" w:lineRule="auto"/>
      <w:jc w:val="both"/>
    </w:pPr>
    <w:rPr>
      <w:rFonts w:ascii="Times New Roman" w:eastAsiaTheme="minorEastAsia" w:hAnsi="Times New Roman"/>
      <w:color w:val="000000"/>
      <w:sz w:val="24"/>
      <w:szCs w:val="24"/>
    </w:rPr>
  </w:style>
  <w:style w:type="character" w:styleId="FollowedHyperlink">
    <w:name w:val="FollowedHyperlink"/>
    <w:uiPriority w:val="99"/>
    <w:semiHidden/>
    <w:unhideWhenUsed/>
    <w:rsid w:val="00C844BA"/>
    <w:rPr>
      <w:color w:val="800080"/>
      <w:u w:val="single"/>
    </w:rPr>
  </w:style>
  <w:style w:type="paragraph" w:styleId="TOC2">
    <w:name w:val="toc 2"/>
    <w:basedOn w:val="Normal"/>
    <w:next w:val="Normal"/>
    <w:autoRedefine/>
    <w:uiPriority w:val="39"/>
    <w:unhideWhenUsed/>
    <w:rsid w:val="00C844BA"/>
    <w:pPr>
      <w:tabs>
        <w:tab w:val="right" w:leader="dot" w:pos="9710"/>
      </w:tabs>
      <w:spacing w:after="100" w:line="276" w:lineRule="auto"/>
      <w:jc w:val="both"/>
    </w:pPr>
    <w:rPr>
      <w:rFonts w:eastAsiaTheme="minorEastAsia"/>
      <w:color w:val="auto"/>
      <w:sz w:val="20"/>
      <w:szCs w:val="20"/>
    </w:rPr>
  </w:style>
  <w:style w:type="table" w:customStyle="1" w:styleId="LightList-Accent12">
    <w:name w:val="Light List - Accent 12"/>
    <w:basedOn w:val="TableNormal"/>
    <w:uiPriority w:val="61"/>
    <w:rsid w:val="00C844BA"/>
    <w:pPr>
      <w:spacing w:after="200" w:line="276" w:lineRule="auto"/>
      <w:jc w:val="both"/>
    </w:pPr>
    <w:rPr>
      <w:rFonts w:eastAsiaTheme="minorEastAsia"/>
      <w:kern w:val="0"/>
      <w:sz w:val="20"/>
      <w:szCs w:val="20"/>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C844BA"/>
    <w:pPr>
      <w:spacing w:after="200" w:line="276" w:lineRule="auto"/>
      <w:jc w:val="both"/>
    </w:pPr>
    <w:rPr>
      <w:rFonts w:eastAsiaTheme="minorEastAsia"/>
      <w:kern w:val="0"/>
      <w:sz w:val="20"/>
      <w:szCs w:val="20"/>
      <w14:ligatures w14:val="non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basedOn w:val="Normal"/>
    <w:link w:val="NoSpacingChar"/>
    <w:uiPriority w:val="1"/>
    <w:qFormat/>
    <w:rsid w:val="00C844BA"/>
    <w:pPr>
      <w:spacing w:after="0" w:line="240" w:lineRule="auto"/>
      <w:jc w:val="both"/>
    </w:pPr>
    <w:rPr>
      <w:rFonts w:eastAsiaTheme="minorEastAsia"/>
      <w:color w:val="auto"/>
      <w:sz w:val="20"/>
      <w:szCs w:val="20"/>
    </w:rPr>
  </w:style>
  <w:style w:type="character" w:customStyle="1" w:styleId="NoSpacingChar">
    <w:name w:val="No Spacing Char"/>
    <w:link w:val="NoSpacing"/>
    <w:uiPriority w:val="1"/>
    <w:rsid w:val="00C844BA"/>
    <w:rPr>
      <w:rFonts w:eastAsiaTheme="minorEastAsia"/>
      <w:kern w:val="0"/>
      <w:sz w:val="20"/>
      <w:szCs w:val="20"/>
      <w14:ligatures w14:val="none"/>
    </w:rPr>
  </w:style>
  <w:style w:type="paragraph" w:customStyle="1" w:styleId="ColorfulList-Accent11">
    <w:name w:val="Colorful List - Accent 11"/>
    <w:basedOn w:val="Normal"/>
    <w:uiPriority w:val="34"/>
    <w:rsid w:val="00C844BA"/>
    <w:pPr>
      <w:spacing w:line="276" w:lineRule="auto"/>
      <w:ind w:left="720"/>
      <w:contextualSpacing/>
      <w:jc w:val="both"/>
    </w:pPr>
    <w:rPr>
      <w:rFonts w:eastAsiaTheme="minorEastAsia"/>
      <w:color w:val="auto"/>
      <w:sz w:val="20"/>
      <w:szCs w:val="20"/>
    </w:rPr>
  </w:style>
  <w:style w:type="paragraph" w:customStyle="1" w:styleId="NoSpacing1">
    <w:name w:val="No Spacing1"/>
    <w:basedOn w:val="Normal"/>
    <w:uiPriority w:val="1"/>
    <w:rsid w:val="00C844BA"/>
    <w:pPr>
      <w:spacing w:after="0" w:line="240" w:lineRule="auto"/>
      <w:jc w:val="both"/>
    </w:pPr>
    <w:rPr>
      <w:rFonts w:eastAsiaTheme="minorEastAsia"/>
      <w:color w:val="auto"/>
      <w:sz w:val="20"/>
      <w:szCs w:val="20"/>
    </w:rPr>
  </w:style>
  <w:style w:type="paragraph" w:customStyle="1" w:styleId="ColorfulGrid-Accent11">
    <w:name w:val="Colorful Grid - Accent 11"/>
    <w:basedOn w:val="Normal"/>
    <w:next w:val="Normal"/>
    <w:link w:val="ColorfulGrid-Accent1Char"/>
    <w:uiPriority w:val="29"/>
    <w:rsid w:val="00C844BA"/>
    <w:pPr>
      <w:spacing w:line="276" w:lineRule="auto"/>
      <w:jc w:val="both"/>
    </w:pPr>
    <w:rPr>
      <w:rFonts w:eastAsiaTheme="minorEastAsia"/>
      <w:i/>
      <w:iCs/>
      <w:color w:val="auto"/>
      <w:sz w:val="20"/>
      <w:szCs w:val="20"/>
    </w:rPr>
  </w:style>
  <w:style w:type="character" w:customStyle="1" w:styleId="ColorfulGrid-Accent1Char">
    <w:name w:val="Colorful Grid - Accent 1 Char"/>
    <w:link w:val="ColorfulGrid-Accent11"/>
    <w:uiPriority w:val="29"/>
    <w:rsid w:val="00C844BA"/>
    <w:rPr>
      <w:rFonts w:eastAsiaTheme="minorEastAsia"/>
      <w:i/>
      <w:iCs/>
      <w:kern w:val="0"/>
      <w:sz w:val="20"/>
      <w:szCs w:val="20"/>
      <w14:ligatures w14:val="none"/>
    </w:rPr>
  </w:style>
  <w:style w:type="paragraph" w:customStyle="1" w:styleId="LightShading-Accent21">
    <w:name w:val="Light Shading - Accent 21"/>
    <w:basedOn w:val="Normal"/>
    <w:next w:val="Normal"/>
    <w:link w:val="LightShading-Accent2Char"/>
    <w:uiPriority w:val="30"/>
    <w:rsid w:val="00C844BA"/>
    <w:pPr>
      <w:pBdr>
        <w:top w:val="dotted" w:sz="2" w:space="10" w:color="632423"/>
        <w:bottom w:val="dotted" w:sz="2" w:space="4" w:color="632423"/>
      </w:pBdr>
      <w:spacing w:before="160" w:line="300" w:lineRule="auto"/>
      <w:ind w:left="1440" w:right="1440"/>
      <w:jc w:val="both"/>
    </w:pPr>
    <w:rPr>
      <w:rFonts w:eastAsiaTheme="minorEastAsia"/>
      <w:caps/>
      <w:color w:val="622423"/>
      <w:spacing w:val="5"/>
      <w:sz w:val="20"/>
      <w:szCs w:val="20"/>
    </w:rPr>
  </w:style>
  <w:style w:type="character" w:customStyle="1" w:styleId="LightShading-Accent2Char">
    <w:name w:val="Light Shading - Accent 2 Char"/>
    <w:link w:val="LightShading-Accent21"/>
    <w:uiPriority w:val="30"/>
    <w:rsid w:val="00C844BA"/>
    <w:rPr>
      <w:rFonts w:eastAsiaTheme="minorEastAsia"/>
      <w:caps/>
      <w:color w:val="622423"/>
      <w:spacing w:val="5"/>
      <w:kern w:val="0"/>
      <w:sz w:val="20"/>
      <w:szCs w:val="20"/>
      <w14:ligatures w14:val="none"/>
    </w:rPr>
  </w:style>
  <w:style w:type="character" w:customStyle="1" w:styleId="SubtleEmphasis1">
    <w:name w:val="Subtle Emphasis1"/>
    <w:uiPriority w:val="19"/>
    <w:rsid w:val="00C844BA"/>
    <w:rPr>
      <w:i/>
      <w:iCs/>
    </w:rPr>
  </w:style>
  <w:style w:type="character" w:customStyle="1" w:styleId="IntenseEmphasis1">
    <w:name w:val="Intense Emphasis1"/>
    <w:uiPriority w:val="21"/>
    <w:rsid w:val="00C844BA"/>
    <w:rPr>
      <w:i/>
      <w:iCs/>
      <w:caps/>
      <w:spacing w:val="10"/>
      <w:sz w:val="20"/>
      <w:szCs w:val="20"/>
    </w:rPr>
  </w:style>
  <w:style w:type="character" w:customStyle="1" w:styleId="SubtleReference1">
    <w:name w:val="Subtle Reference1"/>
    <w:uiPriority w:val="31"/>
    <w:rsid w:val="00C844BA"/>
    <w:rPr>
      <w:rFonts w:ascii="Calibri" w:eastAsia="Times New Roman" w:hAnsi="Calibri" w:cs="Times New Roman"/>
      <w:i/>
      <w:iCs/>
      <w:color w:val="622423"/>
    </w:rPr>
  </w:style>
  <w:style w:type="character" w:customStyle="1" w:styleId="IntenseReference1">
    <w:name w:val="Intense Reference1"/>
    <w:uiPriority w:val="32"/>
    <w:rsid w:val="00C844BA"/>
    <w:rPr>
      <w:rFonts w:ascii="Calibri" w:eastAsia="Times New Roman" w:hAnsi="Calibri" w:cs="Times New Roman"/>
      <w:b/>
      <w:bCs/>
      <w:i/>
      <w:iCs/>
      <w:color w:val="622423"/>
    </w:rPr>
  </w:style>
  <w:style w:type="character" w:customStyle="1" w:styleId="BookTitle1">
    <w:name w:val="Book Title1"/>
    <w:uiPriority w:val="33"/>
    <w:rsid w:val="00C844BA"/>
    <w:rPr>
      <w:caps/>
      <w:color w:val="622423"/>
      <w:spacing w:val="5"/>
      <w:u w:color="622423"/>
    </w:rPr>
  </w:style>
  <w:style w:type="paragraph" w:customStyle="1" w:styleId="TOCHeading1">
    <w:name w:val="TOC Heading1"/>
    <w:basedOn w:val="Heading1"/>
    <w:next w:val="Normal"/>
    <w:uiPriority w:val="39"/>
    <w:semiHidden/>
    <w:unhideWhenUsed/>
    <w:rsid w:val="00C844BA"/>
    <w:pPr>
      <w:keepNext w:val="0"/>
      <w:keepLines w:val="0"/>
      <w:spacing w:before="300" w:after="40" w:line="276" w:lineRule="auto"/>
      <w:outlineLvl w:val="9"/>
    </w:pPr>
    <w:rPr>
      <w:rFonts w:asciiTheme="minorHAnsi" w:eastAsia="Times New Roman" w:hAnsiTheme="minorHAnsi" w:cs="Times New Roman"/>
      <w:b w:val="0"/>
      <w:smallCaps/>
      <w:color w:val="auto"/>
      <w:spacing w:val="5"/>
      <w:sz w:val="32"/>
      <w:lang w:bidi="en-US"/>
    </w:rPr>
  </w:style>
  <w:style w:type="paragraph" w:styleId="Caption">
    <w:name w:val="caption"/>
    <w:basedOn w:val="Normal"/>
    <w:next w:val="Normal"/>
    <w:uiPriority w:val="35"/>
    <w:unhideWhenUsed/>
    <w:qFormat/>
    <w:rsid w:val="00C844BA"/>
    <w:pPr>
      <w:spacing w:line="276" w:lineRule="auto"/>
      <w:jc w:val="both"/>
    </w:pPr>
    <w:rPr>
      <w:rFonts w:eastAsiaTheme="minorEastAsia"/>
      <w:b/>
      <w:bCs/>
      <w:caps/>
      <w:color w:val="auto"/>
      <w:sz w:val="16"/>
      <w:szCs w:val="18"/>
    </w:rPr>
  </w:style>
  <w:style w:type="character" w:styleId="Strong">
    <w:name w:val="Strong"/>
    <w:uiPriority w:val="22"/>
    <w:qFormat/>
    <w:rsid w:val="00C844BA"/>
    <w:rPr>
      <w:b/>
      <w:color w:val="ED7D31" w:themeColor="accent2"/>
    </w:rPr>
  </w:style>
  <w:style w:type="character" w:styleId="Emphasis">
    <w:name w:val="Emphasis"/>
    <w:uiPriority w:val="20"/>
    <w:qFormat/>
    <w:rsid w:val="00C844BA"/>
    <w:rPr>
      <w:b/>
      <w:i/>
      <w:spacing w:val="10"/>
    </w:rPr>
  </w:style>
  <w:style w:type="table" w:customStyle="1" w:styleId="LightShading-Accent12">
    <w:name w:val="Light Shading - Accent 12"/>
    <w:basedOn w:val="TableNormal"/>
    <w:uiPriority w:val="60"/>
    <w:rsid w:val="00C844BA"/>
    <w:pPr>
      <w:spacing w:after="200" w:line="276" w:lineRule="auto"/>
      <w:jc w:val="both"/>
    </w:pPr>
    <w:rPr>
      <w:rFonts w:eastAsiaTheme="minorEastAsia"/>
      <w:color w:val="365F91"/>
      <w:kern w:val="0"/>
      <w:sz w:val="20"/>
      <w:szCs w:val="20"/>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0"/>
    <w:rsid w:val="00C844BA"/>
    <w:pPr>
      <w:spacing w:after="200" w:line="276" w:lineRule="auto"/>
      <w:jc w:val="both"/>
    </w:pPr>
    <w:rPr>
      <w:rFonts w:eastAsiaTheme="minorEastAsia"/>
      <w:color w:val="E36C0A"/>
      <w:kern w:val="0"/>
      <w:sz w:val="20"/>
      <w:szCs w:val="20"/>
      <w14:ligatures w14:val="non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3">
    <w:name w:val="Light List Accent 3"/>
    <w:basedOn w:val="TableNormal"/>
    <w:uiPriority w:val="61"/>
    <w:rsid w:val="00C844BA"/>
    <w:pPr>
      <w:spacing w:after="200" w:line="276" w:lineRule="auto"/>
      <w:jc w:val="both"/>
    </w:pPr>
    <w:rPr>
      <w:rFonts w:eastAsiaTheme="minorEastAsia"/>
      <w:kern w:val="0"/>
      <w:sz w:val="20"/>
      <w:szCs w:val="20"/>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C844BA"/>
    <w:pPr>
      <w:spacing w:after="200" w:line="276" w:lineRule="auto"/>
      <w:jc w:val="both"/>
    </w:pPr>
    <w:rPr>
      <w:rFonts w:eastAsiaTheme="minorEastAsia"/>
      <w:kern w:val="0"/>
      <w:sz w:val="20"/>
      <w:szCs w:val="20"/>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Shading-Accent3">
    <w:name w:val="Light Shading Accent 3"/>
    <w:basedOn w:val="TableNormal"/>
    <w:uiPriority w:val="60"/>
    <w:rsid w:val="00C844BA"/>
    <w:pPr>
      <w:spacing w:after="200" w:line="276" w:lineRule="auto"/>
      <w:jc w:val="both"/>
    </w:pPr>
    <w:rPr>
      <w:rFonts w:eastAsiaTheme="minorEastAsia"/>
      <w:color w:val="76923C"/>
      <w:kern w:val="0"/>
      <w:sz w:val="20"/>
      <w:szCs w:val="20"/>
      <w14:ligatures w14:val="non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3">
    <w:name w:val="toc 3"/>
    <w:basedOn w:val="Normal"/>
    <w:next w:val="Normal"/>
    <w:autoRedefine/>
    <w:uiPriority w:val="39"/>
    <w:unhideWhenUsed/>
    <w:rsid w:val="00C844BA"/>
    <w:pPr>
      <w:spacing w:after="100" w:line="276" w:lineRule="auto"/>
      <w:ind w:left="440"/>
      <w:jc w:val="both"/>
    </w:pPr>
    <w:rPr>
      <w:rFonts w:ascii="Calibri" w:eastAsia="Times New Roman" w:hAnsi="Calibri" w:cs="Times New Roman"/>
      <w:color w:val="auto"/>
      <w:sz w:val="20"/>
      <w:szCs w:val="20"/>
      <w:lang w:eastAsia="ja-JP"/>
    </w:rPr>
  </w:style>
  <w:style w:type="table" w:customStyle="1" w:styleId="LightGrid-Accent11">
    <w:name w:val="Light Grid - Accent 11"/>
    <w:basedOn w:val="TableNormal"/>
    <w:uiPriority w:val="62"/>
    <w:rsid w:val="00C844BA"/>
    <w:pPr>
      <w:spacing w:after="200" w:line="276" w:lineRule="auto"/>
      <w:jc w:val="both"/>
    </w:pPr>
    <w:rPr>
      <w:rFonts w:eastAsiaTheme="minorEastAsia"/>
      <w:kern w:val="0"/>
      <w:sz w:val="20"/>
      <w:szCs w:val="20"/>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PlainText">
    <w:name w:val="Plain Text"/>
    <w:basedOn w:val="Normal"/>
    <w:link w:val="PlainTextChar"/>
    <w:uiPriority w:val="99"/>
    <w:semiHidden/>
    <w:unhideWhenUsed/>
    <w:rsid w:val="00C844BA"/>
    <w:pPr>
      <w:spacing w:after="0" w:line="240" w:lineRule="auto"/>
      <w:jc w:val="both"/>
    </w:pPr>
    <w:rPr>
      <w:rFonts w:ascii="Consolas" w:eastAsia="Calibri" w:hAnsi="Consolas" w:cs="Times New Roman"/>
      <w:color w:val="auto"/>
    </w:rPr>
  </w:style>
  <w:style w:type="character" w:customStyle="1" w:styleId="PlainTextChar">
    <w:name w:val="Plain Text Char"/>
    <w:basedOn w:val="DefaultParagraphFont"/>
    <w:link w:val="PlainText"/>
    <w:uiPriority w:val="99"/>
    <w:semiHidden/>
    <w:rsid w:val="00C844BA"/>
    <w:rPr>
      <w:rFonts w:ascii="Consolas" w:eastAsia="Calibri" w:hAnsi="Consolas" w:cs="Times New Roman"/>
      <w:kern w:val="0"/>
      <w:sz w:val="21"/>
      <w:szCs w:val="21"/>
      <w14:ligatures w14:val="none"/>
    </w:rPr>
  </w:style>
  <w:style w:type="table" w:customStyle="1" w:styleId="MediumShading1-Accent12">
    <w:name w:val="Medium Shading 1 - Accent 12"/>
    <w:basedOn w:val="TableNormal"/>
    <w:uiPriority w:val="63"/>
    <w:rsid w:val="00C844BA"/>
    <w:pPr>
      <w:spacing w:after="200" w:line="276" w:lineRule="auto"/>
      <w:jc w:val="both"/>
    </w:pPr>
    <w:rPr>
      <w:rFonts w:eastAsiaTheme="minorEastAsia"/>
      <w:kern w:val="0"/>
      <w:sz w:val="20"/>
      <w:szCs w:val="20"/>
      <w14:ligatures w14:val="non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uiPriority w:val="99"/>
    <w:semiHidden/>
    <w:unhideWhenUsed/>
    <w:rsid w:val="00C844BA"/>
    <w:rPr>
      <w:sz w:val="16"/>
      <w:szCs w:val="16"/>
    </w:rPr>
  </w:style>
  <w:style w:type="paragraph" w:styleId="CommentText">
    <w:name w:val="annotation text"/>
    <w:basedOn w:val="Normal"/>
    <w:link w:val="CommentTextChar"/>
    <w:uiPriority w:val="99"/>
    <w:unhideWhenUsed/>
    <w:rsid w:val="00C844BA"/>
    <w:pPr>
      <w:spacing w:line="240" w:lineRule="auto"/>
      <w:jc w:val="both"/>
    </w:pPr>
    <w:rPr>
      <w:rFonts w:eastAsiaTheme="minorEastAsia"/>
      <w:color w:val="auto"/>
      <w:sz w:val="20"/>
      <w:szCs w:val="20"/>
    </w:rPr>
  </w:style>
  <w:style w:type="character" w:customStyle="1" w:styleId="CommentTextChar">
    <w:name w:val="Comment Text Char"/>
    <w:basedOn w:val="DefaultParagraphFont"/>
    <w:link w:val="CommentText"/>
    <w:uiPriority w:val="99"/>
    <w:rsid w:val="00C844BA"/>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844BA"/>
    <w:rPr>
      <w:b/>
      <w:bCs/>
    </w:rPr>
  </w:style>
  <w:style w:type="character" w:customStyle="1" w:styleId="CommentSubjectChar">
    <w:name w:val="Comment Subject Char"/>
    <w:basedOn w:val="CommentTextChar"/>
    <w:link w:val="CommentSubject"/>
    <w:uiPriority w:val="99"/>
    <w:semiHidden/>
    <w:rsid w:val="00C844BA"/>
    <w:rPr>
      <w:rFonts w:eastAsiaTheme="minorEastAsia"/>
      <w:b/>
      <w:bCs/>
      <w:kern w:val="0"/>
      <w:sz w:val="20"/>
      <w:szCs w:val="20"/>
      <w14:ligatures w14:val="none"/>
    </w:rPr>
  </w:style>
  <w:style w:type="paragraph" w:customStyle="1" w:styleId="CalendarText">
    <w:name w:val="CalendarText"/>
    <w:basedOn w:val="Normal"/>
    <w:rsid w:val="00C844BA"/>
    <w:pPr>
      <w:spacing w:after="0" w:line="240" w:lineRule="auto"/>
      <w:jc w:val="both"/>
    </w:pPr>
    <w:rPr>
      <w:rFonts w:ascii="Arial" w:eastAsiaTheme="minorEastAsia" w:hAnsi="Arial" w:cs="Arial"/>
      <w:color w:val="000000"/>
      <w:sz w:val="20"/>
      <w:szCs w:val="24"/>
    </w:rPr>
  </w:style>
  <w:style w:type="character" w:customStyle="1" w:styleId="CalendarNumbers">
    <w:name w:val="CalendarNumbers"/>
    <w:rsid w:val="00C844BA"/>
    <w:rPr>
      <w:rFonts w:ascii="Arial" w:hAnsi="Arial"/>
      <w:b/>
      <w:bCs/>
      <w:color w:val="000080"/>
      <w:sz w:val="24"/>
    </w:rPr>
  </w:style>
  <w:style w:type="character" w:customStyle="1" w:styleId="StyleStyleCalendarNumbers10ptNotBold11pt">
    <w:name w:val="Style Style CalendarNumbers + 10 pt Not Bold + 11 pt"/>
    <w:rsid w:val="00C844BA"/>
    <w:rPr>
      <w:rFonts w:ascii="Arial" w:hAnsi="Arial"/>
      <w:b/>
      <w:bCs/>
      <w:color w:val="000080"/>
      <w:sz w:val="22"/>
      <w:szCs w:val="20"/>
    </w:rPr>
  </w:style>
  <w:style w:type="character" w:customStyle="1" w:styleId="WinCalendarHolidayRed">
    <w:name w:val="WinCalendar_HolidayRed"/>
    <w:rsid w:val="00C844BA"/>
    <w:rPr>
      <w:rFonts w:ascii="Arial Narrow" w:hAnsi="Arial Narrow"/>
      <w:b w:val="0"/>
      <w:color w:val="990033"/>
      <w:sz w:val="16"/>
    </w:rPr>
  </w:style>
  <w:style w:type="character" w:customStyle="1" w:styleId="WinCalendarBLANKCELLSTYLE1">
    <w:name w:val="WinCalendar_BLANKCELL_STYLE1"/>
    <w:rsid w:val="00C844BA"/>
    <w:rPr>
      <w:rFonts w:ascii="Arial Narrow" w:hAnsi="Arial Narrow"/>
      <w:b w:val="0"/>
      <w:color w:val="000000"/>
      <w:sz w:val="16"/>
    </w:rPr>
  </w:style>
  <w:style w:type="paragraph" w:styleId="z-TopofForm">
    <w:name w:val="HTML Top of Form"/>
    <w:basedOn w:val="Normal"/>
    <w:next w:val="Normal"/>
    <w:link w:val="z-TopofFormChar"/>
    <w:hidden/>
    <w:uiPriority w:val="99"/>
    <w:semiHidden/>
    <w:unhideWhenUsed/>
    <w:rsid w:val="00C844BA"/>
    <w:pPr>
      <w:pBdr>
        <w:bottom w:val="single" w:sz="6" w:space="1" w:color="auto"/>
      </w:pBdr>
      <w:spacing w:after="0" w:line="276" w:lineRule="auto"/>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844BA"/>
    <w:rPr>
      <w:rFonts w:ascii="Arial" w:eastAsiaTheme="minorEastAsia"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C844BA"/>
    <w:pPr>
      <w:pBdr>
        <w:top w:val="single" w:sz="6" w:space="1" w:color="auto"/>
      </w:pBdr>
      <w:spacing w:after="0" w:line="276" w:lineRule="auto"/>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844BA"/>
    <w:rPr>
      <w:rFonts w:ascii="Arial" w:eastAsiaTheme="minorEastAsia" w:hAnsi="Arial" w:cs="Arial"/>
      <w:vanish/>
      <w:kern w:val="0"/>
      <w:sz w:val="16"/>
      <w:szCs w:val="16"/>
      <w14:ligatures w14:val="none"/>
    </w:rPr>
  </w:style>
  <w:style w:type="paragraph" w:styleId="Quote">
    <w:name w:val="Quote"/>
    <w:basedOn w:val="Normal"/>
    <w:next w:val="Normal"/>
    <w:link w:val="QuoteChar"/>
    <w:uiPriority w:val="29"/>
    <w:qFormat/>
    <w:rsid w:val="00C844BA"/>
    <w:pPr>
      <w:spacing w:line="276" w:lineRule="auto"/>
      <w:jc w:val="both"/>
    </w:pPr>
    <w:rPr>
      <w:rFonts w:eastAsiaTheme="minorEastAsia"/>
      <w:i/>
      <w:color w:val="auto"/>
      <w:sz w:val="20"/>
      <w:szCs w:val="20"/>
    </w:rPr>
  </w:style>
  <w:style w:type="character" w:customStyle="1" w:styleId="QuoteChar">
    <w:name w:val="Quote Char"/>
    <w:basedOn w:val="DefaultParagraphFont"/>
    <w:link w:val="Quote"/>
    <w:uiPriority w:val="29"/>
    <w:rsid w:val="00C844BA"/>
    <w:rPr>
      <w:rFonts w:eastAsiaTheme="minorEastAsia"/>
      <w:i/>
      <w:kern w:val="0"/>
      <w:sz w:val="20"/>
      <w:szCs w:val="20"/>
      <w14:ligatures w14:val="none"/>
    </w:rPr>
  </w:style>
  <w:style w:type="paragraph" w:styleId="IntenseQuote">
    <w:name w:val="Intense Quote"/>
    <w:basedOn w:val="Normal"/>
    <w:next w:val="Normal"/>
    <w:link w:val="IntenseQuoteChar"/>
    <w:uiPriority w:val="30"/>
    <w:qFormat/>
    <w:rsid w:val="00C844BA"/>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eastAsiaTheme="minorEastAsia"/>
      <w:b/>
      <w:i/>
      <w:color w:val="FFFFFF"/>
      <w:sz w:val="20"/>
      <w:szCs w:val="20"/>
    </w:rPr>
  </w:style>
  <w:style w:type="character" w:customStyle="1" w:styleId="IntenseQuoteChar">
    <w:name w:val="Intense Quote Char"/>
    <w:basedOn w:val="DefaultParagraphFont"/>
    <w:link w:val="IntenseQuote"/>
    <w:uiPriority w:val="30"/>
    <w:rsid w:val="00C844BA"/>
    <w:rPr>
      <w:rFonts w:eastAsiaTheme="minorEastAsia"/>
      <w:b/>
      <w:i/>
      <w:color w:val="FFFFFF"/>
      <w:kern w:val="0"/>
      <w:sz w:val="20"/>
      <w:szCs w:val="20"/>
      <w:shd w:val="clear" w:color="auto" w:fill="C0504D"/>
      <w14:ligatures w14:val="none"/>
    </w:rPr>
  </w:style>
  <w:style w:type="character" w:styleId="SubtleEmphasis">
    <w:name w:val="Subtle Emphasis"/>
    <w:uiPriority w:val="19"/>
    <w:qFormat/>
    <w:rsid w:val="00C844BA"/>
    <w:rPr>
      <w:i/>
    </w:rPr>
  </w:style>
  <w:style w:type="character" w:styleId="IntenseEmphasis">
    <w:name w:val="Intense Emphasis"/>
    <w:uiPriority w:val="21"/>
    <w:qFormat/>
    <w:rsid w:val="00C844BA"/>
    <w:rPr>
      <w:b/>
      <w:i/>
      <w:color w:val="ED7D31" w:themeColor="accent2"/>
      <w:spacing w:val="10"/>
    </w:rPr>
  </w:style>
  <w:style w:type="character" w:styleId="SubtleReference">
    <w:name w:val="Subtle Reference"/>
    <w:uiPriority w:val="31"/>
    <w:qFormat/>
    <w:rsid w:val="00C844BA"/>
    <w:rPr>
      <w:b/>
    </w:rPr>
  </w:style>
  <w:style w:type="character" w:styleId="IntenseReference">
    <w:name w:val="Intense Reference"/>
    <w:uiPriority w:val="32"/>
    <w:qFormat/>
    <w:rsid w:val="00C844BA"/>
    <w:rPr>
      <w:b/>
      <w:bCs/>
      <w:smallCaps/>
      <w:spacing w:val="5"/>
      <w:sz w:val="22"/>
      <w:szCs w:val="22"/>
      <w:u w:val="single"/>
    </w:rPr>
  </w:style>
  <w:style w:type="character" w:styleId="BookTitle">
    <w:name w:val="Book Title"/>
    <w:uiPriority w:val="33"/>
    <w:qFormat/>
    <w:rsid w:val="00C844BA"/>
    <w:rPr>
      <w:rFonts w:asciiTheme="majorHAnsi" w:eastAsiaTheme="majorEastAsia" w:hAnsiTheme="majorHAnsi" w:cstheme="majorBidi"/>
      <w:i/>
      <w:iCs/>
      <w:sz w:val="20"/>
      <w:szCs w:val="20"/>
    </w:rPr>
  </w:style>
  <w:style w:type="table" w:styleId="LightList-Accent1">
    <w:name w:val="Light List Accent 1"/>
    <w:basedOn w:val="TableNormal"/>
    <w:uiPriority w:val="61"/>
    <w:rsid w:val="00C844BA"/>
    <w:pPr>
      <w:spacing w:after="0" w:line="240" w:lineRule="auto"/>
    </w:pPr>
    <w:rPr>
      <w:color w:val="657C9C" w:themeColor="text2" w:themeTint="BF"/>
      <w:kern w:val="0"/>
      <w:sz w:val="21"/>
      <w:szCs w:val="21"/>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Grid-Accent1">
    <w:name w:val="Light Grid Accent 1"/>
    <w:basedOn w:val="TableNormal"/>
    <w:uiPriority w:val="62"/>
    <w:rsid w:val="00C844BA"/>
    <w:pPr>
      <w:spacing w:after="0" w:line="240" w:lineRule="auto"/>
    </w:pPr>
    <w:rPr>
      <w:color w:val="657C9C" w:themeColor="text2" w:themeTint="BF"/>
      <w:kern w:val="0"/>
      <w:sz w:val="21"/>
      <w:szCs w:val="21"/>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Shading-Accent1">
    <w:name w:val="Light Shading Accent 1"/>
    <w:basedOn w:val="TableNormal"/>
    <w:uiPriority w:val="60"/>
    <w:rsid w:val="00C844BA"/>
    <w:pPr>
      <w:spacing w:after="0" w:line="240" w:lineRule="auto"/>
    </w:pPr>
    <w:rPr>
      <w:color w:val="2F5496" w:themeColor="accent1" w:themeShade="BF"/>
      <w:kern w:val="0"/>
      <w:sz w:val="21"/>
      <w:szCs w:val="21"/>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List1-Accent1">
    <w:name w:val="Medium List 1 Accent 1"/>
    <w:basedOn w:val="TableNormal"/>
    <w:uiPriority w:val="65"/>
    <w:rsid w:val="00C844BA"/>
    <w:pPr>
      <w:spacing w:after="0" w:line="240" w:lineRule="auto"/>
    </w:pPr>
    <w:rPr>
      <w:color w:val="000000" w:themeColor="text1"/>
      <w:kern w:val="0"/>
      <w:sz w:val="21"/>
      <w:szCs w:val="21"/>
      <w14:ligatures w14:val="non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2-Accent2">
    <w:name w:val="Medium List 2 Accent 2"/>
    <w:basedOn w:val="TableNormal"/>
    <w:uiPriority w:val="66"/>
    <w:rsid w:val="00C844BA"/>
    <w:pPr>
      <w:spacing w:after="0" w:line="240" w:lineRule="auto"/>
    </w:pPr>
    <w:rPr>
      <w:rFonts w:asciiTheme="majorHAnsi" w:eastAsiaTheme="majorEastAsia" w:hAnsiTheme="majorHAnsi" w:cstheme="majorBidi"/>
      <w:color w:val="000000" w:themeColor="text1"/>
      <w:kern w:val="0"/>
      <w:sz w:val="21"/>
      <w:szCs w:val="21"/>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2">
    <w:name w:val="Light Grid Accent 2"/>
    <w:basedOn w:val="TableNormal"/>
    <w:uiPriority w:val="62"/>
    <w:rsid w:val="00C844BA"/>
    <w:pPr>
      <w:spacing w:after="0" w:line="240" w:lineRule="auto"/>
    </w:pPr>
    <w:rPr>
      <w:color w:val="657C9C" w:themeColor="text2" w:themeTint="BF"/>
      <w:kern w:val="0"/>
      <w:sz w:val="21"/>
      <w:szCs w:val="21"/>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Shading1-Accent2">
    <w:name w:val="Medium Shading 1 Accent 2"/>
    <w:basedOn w:val="TableNormal"/>
    <w:uiPriority w:val="63"/>
    <w:rsid w:val="00C844BA"/>
    <w:pPr>
      <w:spacing w:after="0" w:line="240" w:lineRule="auto"/>
    </w:pPr>
    <w:rPr>
      <w:color w:val="657C9C" w:themeColor="text2" w:themeTint="BF"/>
      <w:kern w:val="0"/>
      <w:sz w:val="21"/>
      <w:szCs w:val="21"/>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C844BA"/>
    <w:pPr>
      <w:widowControl w:val="0"/>
      <w:autoSpaceDE w:val="0"/>
      <w:autoSpaceDN w:val="0"/>
      <w:adjustRightInd w:val="0"/>
      <w:spacing w:after="0" w:line="268" w:lineRule="exact"/>
      <w:ind w:left="560" w:hanging="360"/>
    </w:pPr>
    <w:rPr>
      <w:rFonts w:ascii="Arial" w:eastAsiaTheme="minorEastAsia" w:hAnsi="Arial" w:cs="Arial"/>
      <w:color w:val="auto"/>
      <w:sz w:val="24"/>
      <w:szCs w:val="24"/>
    </w:rPr>
  </w:style>
  <w:style w:type="paragraph" w:styleId="BodyText">
    <w:name w:val="Body Text"/>
    <w:basedOn w:val="Normal"/>
    <w:link w:val="BodyTextChar"/>
    <w:uiPriority w:val="1"/>
    <w:qFormat/>
    <w:rsid w:val="00C844BA"/>
    <w:pPr>
      <w:widowControl w:val="0"/>
      <w:autoSpaceDE w:val="0"/>
      <w:autoSpaceDN w:val="0"/>
      <w:adjustRightInd w:val="0"/>
      <w:spacing w:after="0" w:line="240" w:lineRule="auto"/>
    </w:pPr>
    <w:rPr>
      <w:rFonts w:ascii="Arial" w:eastAsiaTheme="minorEastAsia" w:hAnsi="Arial" w:cs="Arial"/>
      <w:color w:val="auto"/>
      <w:sz w:val="22"/>
      <w:szCs w:val="22"/>
    </w:rPr>
  </w:style>
  <w:style w:type="character" w:customStyle="1" w:styleId="BodyTextChar">
    <w:name w:val="Body Text Char"/>
    <w:basedOn w:val="DefaultParagraphFont"/>
    <w:link w:val="BodyText"/>
    <w:uiPriority w:val="1"/>
    <w:rsid w:val="00C844BA"/>
    <w:rPr>
      <w:rFonts w:ascii="Arial" w:eastAsiaTheme="minorEastAsia" w:hAnsi="Arial" w:cs="Arial"/>
      <w:kern w:val="0"/>
      <w14:ligatures w14:val="none"/>
    </w:rPr>
  </w:style>
  <w:style w:type="paragraph" w:styleId="Revision">
    <w:name w:val="Revision"/>
    <w:hidden/>
    <w:uiPriority w:val="99"/>
    <w:semiHidden/>
    <w:rsid w:val="00C844BA"/>
    <w:pPr>
      <w:spacing w:after="0" w:line="240" w:lineRule="auto"/>
    </w:pPr>
    <w:rPr>
      <w:color w:val="657C9C" w:themeColor="text2" w:themeTint="BF"/>
      <w:kern w:val="0"/>
      <w:sz w:val="21"/>
      <w:szCs w:val="21"/>
      <w14:ligatures w14:val="none"/>
    </w:rPr>
  </w:style>
  <w:style w:type="character" w:styleId="UnresolvedMention">
    <w:name w:val="Unresolved Mention"/>
    <w:basedOn w:val="DefaultParagraphFont"/>
    <w:uiPriority w:val="99"/>
    <w:semiHidden/>
    <w:unhideWhenUsed/>
    <w:rsid w:val="00C8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cine.osu.edu/-/media/files/medicine/faculty/policies-and-resources/faculty-handbook-for-the-md-curriculum/01-learning-environment.pdf" TargetMode="External"/><Relationship Id="rId18" Type="http://schemas.openxmlformats.org/officeDocument/2006/relationships/image" Target="media/image3.png"/><Relationship Id="rId26" Type="http://schemas.openxmlformats.org/officeDocument/2006/relationships/hyperlink" Target="https://vitals.osumc.edu/"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www.cdc.gov/vaccines/schedules/hcp/adult.html" TargetMode="External"/><Relationship Id="rId25" Type="http://schemas.openxmlformats.org/officeDocument/2006/relationships/hyperlink" Target="http://fd4me.osu.edu/modules/39" TargetMode="External"/><Relationship Id="rId2" Type="http://schemas.openxmlformats.org/officeDocument/2006/relationships/styles" Target="styles.xml"/><Relationship Id="rId16" Type="http://schemas.openxmlformats.org/officeDocument/2006/relationships/hyperlink" Target="http://epss.ahrq.gov/PDA/index.jsp" TargetMode="External"/><Relationship Id="rId20" Type="http://schemas.openxmlformats.org/officeDocument/2006/relationships/hyperlink" Target="https://www.youtube.com/watch?v=anLUBTKW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hner.2@osu.edu" TargetMode="External"/><Relationship Id="rId24" Type="http://schemas.openxmlformats.org/officeDocument/2006/relationships/hyperlink" Target="http://fd4me.osu.edu/modules/38" TargetMode="External"/><Relationship Id="rId5" Type="http://schemas.openxmlformats.org/officeDocument/2006/relationships/footnotes" Target="footnotes.xml"/><Relationship Id="rId15" Type="http://schemas.openxmlformats.org/officeDocument/2006/relationships/hyperlink" Target="https://medicine.osu.edu/education/lp-preceptors" TargetMode="External"/><Relationship Id="rId23" Type="http://schemas.openxmlformats.org/officeDocument/2006/relationships/hyperlink" Target="http://fd4me.osu.edu/modules/8" TargetMode="External"/><Relationship Id="rId28" Type="http://schemas.openxmlformats.org/officeDocument/2006/relationships/fontTable" Target="fontTable.xml"/><Relationship Id="rId10" Type="http://schemas.openxmlformats.org/officeDocument/2006/relationships/hyperlink" Target="mailto:Susan.Friedman@osumc.edu"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Dara.Albert@nationwidechildrens.org" TargetMode="External"/><Relationship Id="rId14" Type="http://schemas.openxmlformats.org/officeDocument/2006/relationships/hyperlink" Target="https://medicine.osu.edu/education/lp-preceptors" TargetMode="External"/><Relationship Id="rId22" Type="http://schemas.openxmlformats.org/officeDocument/2006/relationships/hyperlink" Target="https://fd4me.osu.edu/" TargetMode="External"/><Relationship Id="rId27" Type="http://schemas.openxmlformats.org/officeDocument/2006/relationships/hyperlink" Target="https://www.youtube.com/watch?v=N4WTtYUzf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7441</Words>
  <Characters>42420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Melissa</dc:creator>
  <cp:keywords/>
  <dc:description/>
  <cp:lastModifiedBy>Bahner, Diana</cp:lastModifiedBy>
  <cp:revision>3</cp:revision>
  <dcterms:created xsi:type="dcterms:W3CDTF">2023-10-11T21:14:00Z</dcterms:created>
  <dcterms:modified xsi:type="dcterms:W3CDTF">2023-10-11T21:14:00Z</dcterms:modified>
</cp:coreProperties>
</file>